
<file path=[Content_Types].xml><?xml version="1.0" encoding="utf-8"?>
<Types xmlns="http://schemas.openxmlformats.org/package/2006/content-types"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ustom.xml" ContentType="application/vnd.openxmlformats-officedocument.custom-properties+xml"/>
  <Default Extension="png" ContentType="image/png"/>
  <Default Extension="rels" ContentType="application/vnd.openxmlformats-package.relationships+xml"/>
  <Default Extension="xml" ContentType="application/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D2F" w:rsidRDefault="00097D2F"/>
    <w:p w:rsidR="00B55C6E" w:rsidRPr="002F6420" w:rsidRDefault="00B55C6E" w:rsidP="00B55C6E">
      <w:pPr>
        <w:spacing w:after="0" w:line="240" w:lineRule="auto"/>
        <w:rPr>
          <w:rFonts w:cstheme="minorHAnsi"/>
        </w:rPr>
      </w:pPr>
      <w:r w:rsidRPr="002F6420">
        <w:rPr>
          <w:rFonts w:cstheme="minorHAnsi"/>
          <w:b/>
          <w:u w:val="single"/>
        </w:rPr>
        <w:t xml:space="preserve">Basic Engineering Scope of Supply to be </w:t>
      </w:r>
      <w:r w:rsidR="00F40E1B" w:rsidRPr="002F6420">
        <w:rPr>
          <w:rFonts w:cstheme="minorHAnsi"/>
          <w:b/>
          <w:u w:val="single"/>
        </w:rPr>
        <w:t>provided</w:t>
      </w:r>
      <w:r w:rsidRPr="002F6420">
        <w:rPr>
          <w:rFonts w:cstheme="minorHAnsi"/>
          <w:b/>
          <w:u w:val="single"/>
        </w:rPr>
        <w:t xml:space="preserve"> by </w:t>
      </w:r>
      <w:proofErr w:type="spellStart"/>
      <w:r w:rsidRPr="002F6420">
        <w:rPr>
          <w:rFonts w:cstheme="minorHAnsi"/>
          <w:b/>
          <w:u w:val="single"/>
        </w:rPr>
        <w:t>Wärtsilä</w:t>
      </w:r>
      <w:proofErr w:type="spellEnd"/>
      <w:r w:rsidRPr="002F6420">
        <w:rPr>
          <w:rFonts w:cstheme="minorHAnsi"/>
          <w:b/>
          <w:u w:val="single"/>
        </w:rPr>
        <w:t xml:space="preserve"> under the Agreement:</w:t>
      </w:r>
    </w:p>
    <w:p w:rsidR="00B15AC6" w:rsidRPr="002F6420" w:rsidRDefault="00B15AC6" w:rsidP="00B15AC6">
      <w:pPr>
        <w:spacing w:after="0" w:line="240" w:lineRule="auto"/>
        <w:rPr>
          <w:rFonts w:cstheme="minorHAnsi"/>
        </w:rPr>
      </w:pPr>
    </w:p>
    <w:p w:rsidR="00B15AC6" w:rsidRPr="002F6420" w:rsidRDefault="00B15AC6" w:rsidP="00B15AC6">
      <w:pPr>
        <w:spacing w:after="0" w:line="240" w:lineRule="auto"/>
        <w:rPr>
          <w:rFonts w:cstheme="minorHAnsi"/>
        </w:rPr>
      </w:pPr>
    </w:p>
    <w:p w:rsidR="00D8049E" w:rsidRPr="002F6420" w:rsidRDefault="00BF5CD5" w:rsidP="00CA364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</w:rPr>
        <w:t xml:space="preserve">Project site visit by </w:t>
      </w:r>
      <w:proofErr w:type="spellStart"/>
      <w:r w:rsidRPr="002F6420">
        <w:rPr>
          <w:rFonts w:cstheme="minorHAnsi"/>
        </w:rPr>
        <w:t>Wärtsilä</w:t>
      </w:r>
      <w:proofErr w:type="spellEnd"/>
      <w:r w:rsidRPr="002F6420">
        <w:rPr>
          <w:rFonts w:cstheme="minorHAnsi"/>
        </w:rPr>
        <w:t xml:space="preserve"> to confirm physical location of existing services and interconnection point locations.  Owner representative</w:t>
      </w:r>
      <w:r w:rsidR="00CD080C" w:rsidRPr="002F6420">
        <w:rPr>
          <w:rFonts w:cstheme="minorHAnsi"/>
        </w:rPr>
        <w:t>s</w:t>
      </w:r>
      <w:r w:rsidRPr="002F6420">
        <w:rPr>
          <w:rFonts w:cstheme="minorHAnsi"/>
        </w:rPr>
        <w:t xml:space="preserve"> that </w:t>
      </w:r>
      <w:r w:rsidR="00CD080C" w:rsidRPr="002F6420">
        <w:rPr>
          <w:rFonts w:cstheme="minorHAnsi"/>
        </w:rPr>
        <w:t>are</w:t>
      </w:r>
      <w:r w:rsidRPr="002F6420">
        <w:rPr>
          <w:rFonts w:cstheme="minorHAnsi"/>
        </w:rPr>
        <w:t xml:space="preserve"> technically qualified, knows existing facilities and has authority to speak on behalf of Owner will accompany </w:t>
      </w:r>
      <w:proofErr w:type="spellStart"/>
      <w:r w:rsidRPr="002F6420">
        <w:rPr>
          <w:rFonts w:cstheme="minorHAnsi"/>
        </w:rPr>
        <w:t>Wärtsilä</w:t>
      </w:r>
      <w:proofErr w:type="spellEnd"/>
      <w:r w:rsidRPr="002F6420">
        <w:rPr>
          <w:rFonts w:cstheme="minorHAnsi"/>
        </w:rPr>
        <w:t xml:space="preserve"> </w:t>
      </w:r>
      <w:r w:rsidRPr="002F6420">
        <w:rPr>
          <w:rFonts w:cstheme="minorHAnsi"/>
          <w:color w:val="000000" w:themeColor="text1"/>
        </w:rPr>
        <w:t>during site visit</w:t>
      </w:r>
      <w:r w:rsidR="00CD080C" w:rsidRPr="002F6420">
        <w:rPr>
          <w:rFonts w:cstheme="minorHAnsi"/>
          <w:color w:val="000000" w:themeColor="text1"/>
        </w:rPr>
        <w:t xml:space="preserve"> to define interconnection points</w:t>
      </w:r>
      <w:r w:rsidR="00900E38" w:rsidRPr="002F6420">
        <w:rPr>
          <w:rFonts w:cstheme="minorHAnsi"/>
          <w:color w:val="000000" w:themeColor="text1"/>
        </w:rPr>
        <w:t xml:space="preserve"> and scope of supply, including</w:t>
      </w:r>
      <w:r w:rsidR="00D8049E" w:rsidRPr="002F6420">
        <w:rPr>
          <w:rFonts w:cstheme="minorHAnsi"/>
          <w:color w:val="000000" w:themeColor="text1"/>
        </w:rPr>
        <w:t xml:space="preserve"> </w:t>
      </w:r>
      <w:r w:rsidR="00900E38" w:rsidRPr="002F6420">
        <w:rPr>
          <w:rFonts w:cstheme="minorHAnsi"/>
          <w:color w:val="000000" w:themeColor="text1"/>
        </w:rPr>
        <w:t xml:space="preserve"> but </w:t>
      </w:r>
      <w:r w:rsidR="002F288E" w:rsidRPr="002F6420">
        <w:rPr>
          <w:rFonts w:cstheme="minorHAnsi"/>
          <w:color w:val="000000" w:themeColor="text1"/>
        </w:rPr>
        <w:t>not limited to</w:t>
      </w:r>
      <w:r w:rsidR="00D8049E" w:rsidRPr="002F6420">
        <w:rPr>
          <w:rFonts w:cstheme="minorHAnsi"/>
          <w:color w:val="000000" w:themeColor="text1"/>
        </w:rPr>
        <w:t>:</w:t>
      </w:r>
    </w:p>
    <w:p w:rsidR="00D8049E" w:rsidRPr="002F6420" w:rsidRDefault="00CD080C" w:rsidP="00CA364D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>Fuel supply</w:t>
      </w:r>
      <w:r w:rsidR="00D8049E" w:rsidRPr="002F6420">
        <w:rPr>
          <w:rFonts w:cstheme="minorHAnsi"/>
          <w:color w:val="000000" w:themeColor="text1"/>
        </w:rPr>
        <w:t xml:space="preserve"> </w:t>
      </w:r>
      <w:r w:rsidRPr="002F6420">
        <w:rPr>
          <w:rFonts w:cstheme="minorHAnsi"/>
          <w:color w:val="000000" w:themeColor="text1"/>
        </w:rPr>
        <w:t xml:space="preserve">connection point </w:t>
      </w:r>
      <w:r w:rsidR="00D8049E" w:rsidRPr="002F6420">
        <w:rPr>
          <w:rFonts w:cstheme="minorHAnsi"/>
          <w:color w:val="000000" w:themeColor="text1"/>
        </w:rPr>
        <w:t>and specifications</w:t>
      </w:r>
    </w:p>
    <w:p w:rsidR="00D8049E" w:rsidRPr="002F6420" w:rsidRDefault="00D8049E" w:rsidP="00CA364D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 xml:space="preserve">Electrical interconnection including </w:t>
      </w:r>
    </w:p>
    <w:p w:rsidR="00D8049E" w:rsidRPr="002F6420" w:rsidRDefault="00D8049E" w:rsidP="00CA364D">
      <w:pPr>
        <w:pStyle w:val="ListParagraph"/>
        <w:numPr>
          <w:ilvl w:val="2"/>
          <w:numId w:val="1"/>
        </w:numPr>
        <w:spacing w:after="0" w:line="36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>medium voltage connection and</w:t>
      </w:r>
      <w:r w:rsidR="00CD080C" w:rsidRPr="002F6420">
        <w:rPr>
          <w:rFonts w:cstheme="minorHAnsi"/>
          <w:color w:val="000000" w:themeColor="text1"/>
        </w:rPr>
        <w:t xml:space="preserve"> relay</w:t>
      </w:r>
      <w:r w:rsidRPr="002F6420">
        <w:rPr>
          <w:rFonts w:cstheme="minorHAnsi"/>
          <w:color w:val="000000" w:themeColor="text1"/>
        </w:rPr>
        <w:t xml:space="preserve"> protection</w:t>
      </w:r>
    </w:p>
    <w:p w:rsidR="00E739BE" w:rsidRPr="002F6420" w:rsidRDefault="00E739BE" w:rsidP="00CA364D">
      <w:pPr>
        <w:pStyle w:val="ListParagraph"/>
        <w:numPr>
          <w:ilvl w:val="2"/>
          <w:numId w:val="1"/>
        </w:numPr>
        <w:spacing w:after="0" w:line="36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>high voltage connection</w:t>
      </w:r>
      <w:r w:rsidR="0096081F" w:rsidRPr="002F6420">
        <w:rPr>
          <w:rFonts w:cstheme="minorHAnsi"/>
          <w:color w:val="000000" w:themeColor="text1"/>
        </w:rPr>
        <w:t xml:space="preserve"> (step-</w:t>
      </w:r>
      <w:r w:rsidR="00171F30" w:rsidRPr="002F6420">
        <w:rPr>
          <w:rFonts w:cstheme="minorHAnsi"/>
          <w:color w:val="000000" w:themeColor="text1"/>
        </w:rPr>
        <w:t>up transformer)</w:t>
      </w:r>
      <w:r w:rsidRPr="002F6420">
        <w:rPr>
          <w:rFonts w:cstheme="minorHAnsi"/>
          <w:color w:val="000000" w:themeColor="text1"/>
        </w:rPr>
        <w:t xml:space="preserve"> and relay protection </w:t>
      </w:r>
    </w:p>
    <w:p w:rsidR="006F46B8" w:rsidRPr="002F6420" w:rsidRDefault="00D8049E" w:rsidP="00CA364D">
      <w:pPr>
        <w:pStyle w:val="ListParagraph"/>
        <w:numPr>
          <w:ilvl w:val="2"/>
          <w:numId w:val="1"/>
        </w:numPr>
        <w:spacing w:after="0" w:line="36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>construction power requirements and connection</w:t>
      </w:r>
    </w:p>
    <w:p w:rsidR="00D8049E" w:rsidRPr="002F6420" w:rsidRDefault="00D8049E" w:rsidP="00CA364D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 xml:space="preserve">Potable water </w:t>
      </w:r>
      <w:r w:rsidR="00CD080C" w:rsidRPr="002F6420">
        <w:rPr>
          <w:rFonts w:cstheme="minorHAnsi"/>
          <w:color w:val="000000" w:themeColor="text1"/>
        </w:rPr>
        <w:t>service</w:t>
      </w:r>
    </w:p>
    <w:p w:rsidR="00D8049E" w:rsidRPr="002F6420" w:rsidRDefault="00D8049E" w:rsidP="00CA364D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 xml:space="preserve">Cooling water </w:t>
      </w:r>
      <w:r w:rsidR="00CD080C" w:rsidRPr="002F6420">
        <w:rPr>
          <w:rFonts w:cstheme="minorHAnsi"/>
          <w:color w:val="000000" w:themeColor="text1"/>
        </w:rPr>
        <w:t>service</w:t>
      </w:r>
    </w:p>
    <w:p w:rsidR="00CD080C" w:rsidRPr="002F6420" w:rsidRDefault="0096081F" w:rsidP="00CA364D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>Fire</w:t>
      </w:r>
      <w:r w:rsidR="00CD080C" w:rsidRPr="002F6420">
        <w:rPr>
          <w:rFonts w:cstheme="minorHAnsi"/>
          <w:color w:val="000000" w:themeColor="text1"/>
        </w:rPr>
        <w:t>water service</w:t>
      </w:r>
    </w:p>
    <w:p w:rsidR="00D8049E" w:rsidRPr="002F6420" w:rsidRDefault="00CD080C" w:rsidP="00CA364D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>Oily water treatment/</w:t>
      </w:r>
      <w:r w:rsidR="00D8049E" w:rsidRPr="002F6420">
        <w:rPr>
          <w:rFonts w:cstheme="minorHAnsi"/>
          <w:color w:val="000000" w:themeColor="text1"/>
        </w:rPr>
        <w:t>disposal</w:t>
      </w:r>
    </w:p>
    <w:p w:rsidR="00D8049E" w:rsidRPr="002F6420" w:rsidRDefault="00CD080C" w:rsidP="00CA364D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cstheme="minorHAnsi"/>
          <w:color w:val="000000" w:themeColor="text1"/>
        </w:rPr>
      </w:pPr>
      <w:proofErr w:type="spellStart"/>
      <w:r w:rsidRPr="002F6420">
        <w:rPr>
          <w:rFonts w:cstheme="minorHAnsi"/>
          <w:color w:val="000000" w:themeColor="text1"/>
        </w:rPr>
        <w:t>Stormwater</w:t>
      </w:r>
      <w:proofErr w:type="spellEnd"/>
      <w:r w:rsidRPr="002F6420">
        <w:rPr>
          <w:rFonts w:cstheme="minorHAnsi"/>
          <w:color w:val="000000" w:themeColor="text1"/>
        </w:rPr>
        <w:t xml:space="preserve"> connection point</w:t>
      </w:r>
      <w:r w:rsidR="00900E38" w:rsidRPr="002F6420">
        <w:rPr>
          <w:rFonts w:cstheme="minorHAnsi"/>
          <w:color w:val="000000" w:themeColor="text1"/>
        </w:rPr>
        <w:t xml:space="preserve"> or management plan</w:t>
      </w:r>
    </w:p>
    <w:p w:rsidR="00CD080C" w:rsidRPr="002F6420" w:rsidRDefault="00CD080C" w:rsidP="00CA364D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>Sewage/Waste water treatment/disposal</w:t>
      </w:r>
    </w:p>
    <w:p w:rsidR="00D8049E" w:rsidRPr="002F6420" w:rsidRDefault="002F288E" w:rsidP="00CA364D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>Integration to existing CEMS systems</w:t>
      </w:r>
    </w:p>
    <w:p w:rsidR="00CD080C" w:rsidRPr="002F6420" w:rsidRDefault="00CD080C" w:rsidP="00CA364D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>Communications/</w:t>
      </w:r>
      <w:proofErr w:type="spellStart"/>
      <w:r w:rsidRPr="002F6420">
        <w:rPr>
          <w:rFonts w:cstheme="minorHAnsi"/>
          <w:color w:val="000000" w:themeColor="text1"/>
        </w:rPr>
        <w:t>Fiber</w:t>
      </w:r>
      <w:proofErr w:type="spellEnd"/>
      <w:r w:rsidRPr="002F6420">
        <w:rPr>
          <w:rFonts w:cstheme="minorHAnsi"/>
          <w:color w:val="000000" w:themeColor="text1"/>
        </w:rPr>
        <w:t xml:space="preserve"> optic connection point</w:t>
      </w:r>
    </w:p>
    <w:p w:rsidR="00BF5CD5" w:rsidRPr="002F6420" w:rsidRDefault="009033F5" w:rsidP="00CA364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2F6420">
        <w:rPr>
          <w:rFonts w:cstheme="minorHAnsi"/>
        </w:rPr>
        <w:t xml:space="preserve">Define Project scope at each site, including preliminary engine specifications and balance </w:t>
      </w:r>
      <w:r w:rsidR="00900E38" w:rsidRPr="002F6420">
        <w:rPr>
          <w:rFonts w:cstheme="minorHAnsi"/>
        </w:rPr>
        <w:t xml:space="preserve">of </w:t>
      </w:r>
      <w:r w:rsidRPr="002F6420">
        <w:rPr>
          <w:rFonts w:cstheme="minorHAnsi"/>
        </w:rPr>
        <w:t>plant specifications</w:t>
      </w:r>
    </w:p>
    <w:p w:rsidR="009033F5" w:rsidRPr="002F6420" w:rsidRDefault="00D8049E" w:rsidP="00CA364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 xml:space="preserve">Specify </w:t>
      </w:r>
      <w:r w:rsidR="00900E38" w:rsidRPr="002F6420">
        <w:rPr>
          <w:rFonts w:cstheme="minorHAnsi"/>
          <w:color w:val="000000" w:themeColor="text1"/>
        </w:rPr>
        <w:t>a</w:t>
      </w:r>
      <w:r w:rsidR="009033F5" w:rsidRPr="002F6420">
        <w:rPr>
          <w:rFonts w:cstheme="minorHAnsi"/>
          <w:color w:val="000000" w:themeColor="text1"/>
        </w:rPr>
        <w:t>pplicable codes, standards, and regulations</w:t>
      </w:r>
      <w:r w:rsidRPr="002F6420">
        <w:rPr>
          <w:rFonts w:cstheme="minorHAnsi"/>
          <w:color w:val="000000" w:themeColor="text1"/>
        </w:rPr>
        <w:t xml:space="preserve"> that </w:t>
      </w:r>
      <w:r w:rsidR="00900E38" w:rsidRPr="002F6420">
        <w:rPr>
          <w:rFonts w:cstheme="minorHAnsi"/>
          <w:color w:val="000000" w:themeColor="text1"/>
        </w:rPr>
        <w:t xml:space="preserve">will be the basis for the Project scope at each site </w:t>
      </w:r>
      <w:r w:rsidRPr="002F6420">
        <w:rPr>
          <w:rFonts w:cstheme="minorHAnsi"/>
          <w:color w:val="000000" w:themeColor="text1"/>
        </w:rPr>
        <w:t>(civil, electrical, mechanical,</w:t>
      </w:r>
      <w:r w:rsidR="00F62FE4" w:rsidRPr="002F6420">
        <w:rPr>
          <w:rFonts w:cstheme="minorHAnsi"/>
          <w:color w:val="000000" w:themeColor="text1"/>
        </w:rPr>
        <w:t xml:space="preserve"> instrumentation</w:t>
      </w:r>
      <w:r w:rsidRPr="002F6420">
        <w:rPr>
          <w:rFonts w:cstheme="minorHAnsi"/>
          <w:color w:val="000000" w:themeColor="text1"/>
        </w:rPr>
        <w:t xml:space="preserve"> etc.)</w:t>
      </w:r>
      <w:r w:rsidR="000535F5" w:rsidRPr="002F6420">
        <w:rPr>
          <w:rFonts w:cstheme="minorHAnsi"/>
          <w:color w:val="000000" w:themeColor="text1"/>
        </w:rPr>
        <w:t>.  This should include the latest adjustments for hurricane wind loads.</w:t>
      </w:r>
    </w:p>
    <w:p w:rsidR="009033F5" w:rsidRPr="002F6420" w:rsidRDefault="00900E38" w:rsidP="00CA364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2F6420">
        <w:rPr>
          <w:rFonts w:cstheme="minorHAnsi"/>
        </w:rPr>
        <w:t>Define s</w:t>
      </w:r>
      <w:r w:rsidR="009033F5" w:rsidRPr="002F6420">
        <w:rPr>
          <w:rFonts w:cstheme="minorHAnsi"/>
        </w:rPr>
        <w:t xml:space="preserve">ite </w:t>
      </w:r>
      <w:r w:rsidRPr="002F6420">
        <w:rPr>
          <w:rFonts w:cstheme="minorHAnsi"/>
        </w:rPr>
        <w:t>c</w:t>
      </w:r>
      <w:r w:rsidR="009033F5" w:rsidRPr="002F6420">
        <w:rPr>
          <w:rFonts w:cstheme="minorHAnsi"/>
        </w:rPr>
        <w:t>onditions and ambient conditions applicable to Project design</w:t>
      </w:r>
    </w:p>
    <w:p w:rsidR="009033F5" w:rsidRPr="002F6420" w:rsidRDefault="00900E38" w:rsidP="00CA364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2F6420">
        <w:rPr>
          <w:rFonts w:cstheme="minorHAnsi"/>
        </w:rPr>
        <w:t>Define f</w:t>
      </w:r>
      <w:r w:rsidR="009033F5" w:rsidRPr="002F6420">
        <w:rPr>
          <w:rFonts w:cstheme="minorHAnsi"/>
        </w:rPr>
        <w:t xml:space="preserve">uel specifications </w:t>
      </w:r>
    </w:p>
    <w:p w:rsidR="009033F5" w:rsidRPr="002F6420" w:rsidRDefault="00900E38" w:rsidP="00CA364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2F6420">
        <w:rPr>
          <w:rFonts w:cstheme="minorHAnsi"/>
        </w:rPr>
        <w:t>Define w</w:t>
      </w:r>
      <w:r w:rsidR="009033F5" w:rsidRPr="002F6420">
        <w:rPr>
          <w:rFonts w:cstheme="minorHAnsi"/>
        </w:rPr>
        <w:t>ater specifications for engine and fire system</w:t>
      </w:r>
    </w:p>
    <w:p w:rsidR="009033F5" w:rsidRPr="002F6420" w:rsidRDefault="00FE54BD" w:rsidP="00CA364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</w:rPr>
        <w:lastRenderedPageBreak/>
        <w:t>Define</w:t>
      </w:r>
      <w:r w:rsidR="000B20CA" w:rsidRPr="002F6420">
        <w:rPr>
          <w:rFonts w:cstheme="minorHAnsi"/>
          <w:color w:val="FF0000"/>
        </w:rPr>
        <w:t xml:space="preserve"> </w:t>
      </w:r>
      <w:r w:rsidRPr="002F6420">
        <w:rPr>
          <w:rFonts w:cstheme="minorHAnsi"/>
        </w:rPr>
        <w:t>permit</w:t>
      </w:r>
      <w:r w:rsidR="000B20CA" w:rsidRPr="002F6420">
        <w:rPr>
          <w:rFonts w:cstheme="minorHAnsi"/>
        </w:rPr>
        <w:t xml:space="preserve"> requirements and approvals </w:t>
      </w:r>
      <w:r w:rsidRPr="002F6420">
        <w:rPr>
          <w:rFonts w:cstheme="minorHAnsi"/>
        </w:rPr>
        <w:t>required for each Project site</w:t>
      </w:r>
      <w:r w:rsidR="000B20CA" w:rsidRPr="002F6420">
        <w:rPr>
          <w:rFonts w:cstheme="minorHAnsi"/>
        </w:rPr>
        <w:t xml:space="preserve"> </w:t>
      </w:r>
      <w:r w:rsidR="000B20CA" w:rsidRPr="002F6420">
        <w:rPr>
          <w:rFonts w:cstheme="minorHAnsi"/>
          <w:color w:val="000000" w:themeColor="text1"/>
        </w:rPr>
        <w:t>to be followed during design, construction and operation of the units. Also, discuss the information needed from the Contr</w:t>
      </w:r>
      <w:r w:rsidR="002E1B2F" w:rsidRPr="002F6420">
        <w:rPr>
          <w:rFonts w:cstheme="minorHAnsi"/>
          <w:color w:val="000000" w:themeColor="text1"/>
        </w:rPr>
        <w:t xml:space="preserve">actor </w:t>
      </w:r>
      <w:r w:rsidRPr="002F6420">
        <w:rPr>
          <w:rFonts w:cstheme="minorHAnsi"/>
          <w:color w:val="000000" w:themeColor="text1"/>
        </w:rPr>
        <w:t>required for preparing application</w:t>
      </w:r>
      <w:r w:rsidR="002E1B2F" w:rsidRPr="002F6420">
        <w:rPr>
          <w:rFonts w:cstheme="minorHAnsi"/>
          <w:color w:val="000000" w:themeColor="text1"/>
        </w:rPr>
        <w:t>s</w:t>
      </w:r>
      <w:r w:rsidRPr="002F6420">
        <w:rPr>
          <w:rFonts w:cstheme="minorHAnsi"/>
          <w:color w:val="000000" w:themeColor="text1"/>
        </w:rPr>
        <w:t xml:space="preserve"> and responsibility for securing such permits. </w:t>
      </w:r>
      <w:r w:rsidR="000B20CA" w:rsidRPr="002F6420">
        <w:rPr>
          <w:rFonts w:cstheme="minorHAnsi"/>
          <w:color w:val="000000" w:themeColor="text1"/>
        </w:rPr>
        <w:t>Permits to be discussed incl</w:t>
      </w:r>
      <w:r w:rsidR="00A30496" w:rsidRPr="002F6420">
        <w:rPr>
          <w:rFonts w:cstheme="minorHAnsi"/>
          <w:color w:val="000000" w:themeColor="text1"/>
        </w:rPr>
        <w:t>u</w:t>
      </w:r>
      <w:r w:rsidR="000B20CA" w:rsidRPr="002F6420">
        <w:rPr>
          <w:rFonts w:cstheme="minorHAnsi"/>
          <w:color w:val="000000" w:themeColor="text1"/>
        </w:rPr>
        <w:t>de but are not limited to:</w:t>
      </w:r>
    </w:p>
    <w:p w:rsidR="000B20CA" w:rsidRPr="002F6420" w:rsidRDefault="000B20CA" w:rsidP="00CA364D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>Authority to Construct Permit (DPNR)</w:t>
      </w:r>
    </w:p>
    <w:p w:rsidR="000B20CA" w:rsidRPr="002F6420" w:rsidRDefault="000B20CA" w:rsidP="00CA364D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>Building Permit (DPNR)</w:t>
      </w:r>
    </w:p>
    <w:p w:rsidR="002E1B2F" w:rsidRPr="002F6420" w:rsidRDefault="002E1B2F" w:rsidP="00CA364D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>Earth Change Permit (DPNR)</w:t>
      </w:r>
    </w:p>
    <w:p w:rsidR="000B20CA" w:rsidRPr="002F6420" w:rsidRDefault="000B20CA" w:rsidP="00CA364D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>TPDES compliance (EPA</w:t>
      </w:r>
      <w:r w:rsidR="00900E38" w:rsidRPr="002F6420">
        <w:rPr>
          <w:rFonts w:cstheme="minorHAnsi"/>
          <w:color w:val="000000" w:themeColor="text1"/>
        </w:rPr>
        <w:t xml:space="preserve">) for general construction </w:t>
      </w:r>
      <w:proofErr w:type="spellStart"/>
      <w:r w:rsidR="00900E38" w:rsidRPr="002F6420">
        <w:rPr>
          <w:rFonts w:cstheme="minorHAnsi"/>
          <w:color w:val="000000" w:themeColor="text1"/>
        </w:rPr>
        <w:t>stormwater</w:t>
      </w:r>
      <w:proofErr w:type="spellEnd"/>
      <w:r w:rsidR="00900E38" w:rsidRPr="002F6420">
        <w:rPr>
          <w:rFonts w:cstheme="minorHAnsi"/>
          <w:color w:val="000000" w:themeColor="text1"/>
        </w:rPr>
        <w:t xml:space="preserve"> and operational discharge, if applicable. </w:t>
      </w:r>
    </w:p>
    <w:p w:rsidR="000B20CA" w:rsidRPr="002F6420" w:rsidRDefault="002E1B2F" w:rsidP="00CA364D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>Waste Disposal Permit for Demolished Materials (VIWMA)</w:t>
      </w:r>
    </w:p>
    <w:p w:rsidR="009033F5" w:rsidRPr="002F6420" w:rsidRDefault="00FE54BD" w:rsidP="00CA364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2F6420">
        <w:rPr>
          <w:rFonts w:cstheme="minorHAnsi"/>
        </w:rPr>
        <w:t>Prepare preliminary division of responsibility table.</w:t>
      </w:r>
    </w:p>
    <w:p w:rsidR="00A30496" w:rsidRPr="002F6420" w:rsidRDefault="00F62FE4" w:rsidP="00CA364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2F6420">
        <w:rPr>
          <w:rFonts w:cstheme="minorHAnsi"/>
        </w:rPr>
        <w:t xml:space="preserve">Prepare preliminary demolition plan for each individual site. </w:t>
      </w:r>
      <w:r w:rsidR="00440DA1" w:rsidRPr="002F6420">
        <w:rPr>
          <w:rFonts w:cstheme="minorHAnsi"/>
        </w:rPr>
        <w:t>The plan should include proposed method of disposal for all demolished materials and should clearly identify a</w:t>
      </w:r>
      <w:r w:rsidRPr="002F6420">
        <w:rPr>
          <w:rFonts w:cstheme="minorHAnsi"/>
        </w:rPr>
        <w:t>ny existing infrastructure that will remain to support th</w:t>
      </w:r>
      <w:r w:rsidR="00440DA1" w:rsidRPr="002F6420">
        <w:rPr>
          <w:rFonts w:cstheme="minorHAnsi"/>
        </w:rPr>
        <w:t>e installation of the new units.</w:t>
      </w:r>
    </w:p>
    <w:p w:rsidR="00440DA1" w:rsidRPr="002F6420" w:rsidRDefault="00440DA1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>Prepare a preliminary delivery route study/method statement to identify issues with delivering engines</w:t>
      </w:r>
      <w:r w:rsidR="00171F30" w:rsidRPr="002F6420">
        <w:rPr>
          <w:rFonts w:cstheme="minorHAnsi"/>
          <w:color w:val="000000" w:themeColor="text1"/>
        </w:rPr>
        <w:t xml:space="preserve"> </w:t>
      </w:r>
      <w:r w:rsidRPr="002F6420">
        <w:rPr>
          <w:rFonts w:cstheme="minorHAnsi"/>
          <w:color w:val="000000" w:themeColor="text1"/>
        </w:rPr>
        <w:t xml:space="preserve">to installation location. The route study should identify any potential obstacles or existing infrastructure that will need to be </w:t>
      </w:r>
      <w:r w:rsidR="00F26CF1" w:rsidRPr="002F6420">
        <w:rPr>
          <w:rFonts w:cstheme="minorHAnsi"/>
          <w:color w:val="000000" w:themeColor="text1"/>
        </w:rPr>
        <w:t>removed/rerouted</w:t>
      </w:r>
      <w:r w:rsidRPr="002F6420">
        <w:rPr>
          <w:rFonts w:cstheme="minorHAnsi"/>
          <w:color w:val="000000" w:themeColor="text1"/>
        </w:rPr>
        <w:t xml:space="preserve"> to facilitate the safe transport of the units to the site.</w:t>
      </w:r>
    </w:p>
    <w:p w:rsidR="00CA427E" w:rsidRPr="002F6420" w:rsidRDefault="00CA427E" w:rsidP="00CA364D">
      <w:pPr>
        <w:pStyle w:val="ListParagraph"/>
        <w:spacing w:after="0" w:line="240" w:lineRule="auto"/>
        <w:jc w:val="both"/>
        <w:rPr>
          <w:rFonts w:cstheme="minorHAnsi"/>
          <w:color w:val="000000" w:themeColor="text1"/>
        </w:rPr>
      </w:pPr>
    </w:p>
    <w:p w:rsidR="00CA427E" w:rsidRPr="002F6420" w:rsidRDefault="00CA427E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 xml:space="preserve">Prepare a method statement for ensuring the timely delivery of construction materials (i.e. </w:t>
      </w:r>
      <w:proofErr w:type="gramStart"/>
      <w:r w:rsidRPr="002F6420">
        <w:rPr>
          <w:rFonts w:cstheme="minorHAnsi"/>
          <w:color w:val="000000" w:themeColor="text1"/>
        </w:rPr>
        <w:t>Concrete</w:t>
      </w:r>
      <w:proofErr w:type="gramEnd"/>
      <w:r w:rsidRPr="002F6420">
        <w:rPr>
          <w:rFonts w:cstheme="minorHAnsi"/>
          <w:color w:val="000000" w:themeColor="text1"/>
        </w:rPr>
        <w:t>, shipping containers, etc.) from St. Thomas to laydown areas on St. John.</w:t>
      </w:r>
    </w:p>
    <w:p w:rsidR="000910E5" w:rsidRPr="002F6420" w:rsidRDefault="000910E5" w:rsidP="000910E5">
      <w:pPr>
        <w:pStyle w:val="ListParagraph"/>
        <w:spacing w:after="0" w:line="360" w:lineRule="auto"/>
        <w:jc w:val="both"/>
        <w:rPr>
          <w:rFonts w:cstheme="minorHAnsi"/>
        </w:rPr>
      </w:pPr>
    </w:p>
    <w:p w:rsidR="0071350F" w:rsidRPr="002F6420" w:rsidRDefault="00692A2A" w:rsidP="00CA364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2F6420">
        <w:rPr>
          <w:rFonts w:cstheme="minorHAnsi"/>
        </w:rPr>
        <w:t>Prepare</w:t>
      </w:r>
      <w:r w:rsidR="0071350F" w:rsidRPr="002F6420">
        <w:rPr>
          <w:rFonts w:cstheme="minorHAnsi"/>
        </w:rPr>
        <w:t xml:space="preserve"> topographic survey of each site to be used </w:t>
      </w:r>
      <w:r w:rsidR="00315EBD" w:rsidRPr="002F6420">
        <w:rPr>
          <w:rFonts w:cstheme="minorHAnsi"/>
        </w:rPr>
        <w:t>for engineering and design</w:t>
      </w:r>
    </w:p>
    <w:p w:rsidR="00315EBD" w:rsidRPr="002F6420" w:rsidRDefault="00692A2A" w:rsidP="00CA364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2F6420">
        <w:rPr>
          <w:rFonts w:cstheme="minorHAnsi"/>
        </w:rPr>
        <w:t>Prepare</w:t>
      </w:r>
      <w:r w:rsidR="00315EBD" w:rsidRPr="002F6420">
        <w:rPr>
          <w:rFonts w:cstheme="minorHAnsi"/>
        </w:rPr>
        <w:t xml:space="preserve"> geotechnical survey of each site, including recommendations for heavy load and light load foundations</w:t>
      </w:r>
      <w:r w:rsidR="000E7325" w:rsidRPr="002F6420">
        <w:rPr>
          <w:rFonts w:cstheme="minorHAnsi"/>
        </w:rPr>
        <w:t xml:space="preserve"> associated with the</w:t>
      </w:r>
      <w:r w:rsidRPr="002F6420">
        <w:rPr>
          <w:rFonts w:cstheme="minorHAnsi"/>
        </w:rPr>
        <w:t xml:space="preserve"> various</w:t>
      </w:r>
      <w:r w:rsidR="000E7325" w:rsidRPr="002F6420">
        <w:rPr>
          <w:rFonts w:cstheme="minorHAnsi"/>
        </w:rPr>
        <w:t xml:space="preserve"> Project structures</w:t>
      </w:r>
      <w:r w:rsidR="00315EBD" w:rsidRPr="002F6420">
        <w:rPr>
          <w:rFonts w:cstheme="minorHAnsi"/>
        </w:rPr>
        <w:t xml:space="preserve">.  The </w:t>
      </w:r>
      <w:proofErr w:type="spellStart"/>
      <w:r w:rsidR="00315EBD" w:rsidRPr="002F6420">
        <w:rPr>
          <w:rFonts w:cstheme="minorHAnsi"/>
        </w:rPr>
        <w:t>Geotech</w:t>
      </w:r>
      <w:proofErr w:type="spellEnd"/>
      <w:r w:rsidR="00315EBD" w:rsidRPr="002F6420">
        <w:rPr>
          <w:rFonts w:cstheme="minorHAnsi"/>
        </w:rPr>
        <w:t xml:space="preserve"> report shall be provided to Owner in draft form for review prior to finalization.</w:t>
      </w:r>
    </w:p>
    <w:p w:rsidR="00BF5CD5" w:rsidRPr="002F6420" w:rsidRDefault="00BF5CD5" w:rsidP="00CA364D">
      <w:pPr>
        <w:pStyle w:val="ListParagraph"/>
        <w:spacing w:after="0" w:line="240" w:lineRule="auto"/>
        <w:jc w:val="both"/>
        <w:rPr>
          <w:rFonts w:cstheme="minorHAnsi"/>
        </w:rPr>
      </w:pPr>
    </w:p>
    <w:p w:rsidR="00537A45" w:rsidRPr="002F6420" w:rsidRDefault="009065BC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2F6420">
        <w:rPr>
          <w:rFonts w:cstheme="minorHAnsi"/>
        </w:rPr>
        <w:t xml:space="preserve">Provide </w:t>
      </w:r>
      <w:r w:rsidR="000535F5" w:rsidRPr="002F6420">
        <w:rPr>
          <w:rFonts w:cstheme="minorHAnsi"/>
        </w:rPr>
        <w:t>s</w:t>
      </w:r>
      <w:r w:rsidR="00B15AC6" w:rsidRPr="002F6420">
        <w:rPr>
          <w:rFonts w:cstheme="minorHAnsi"/>
        </w:rPr>
        <w:t xml:space="preserve">ite layout with </w:t>
      </w:r>
      <w:r w:rsidR="00692A2A" w:rsidRPr="002F6420">
        <w:rPr>
          <w:rFonts w:cstheme="minorHAnsi"/>
        </w:rPr>
        <w:t>suitable stack height th</w:t>
      </w:r>
      <w:r w:rsidR="0096081F" w:rsidRPr="002F6420">
        <w:rPr>
          <w:rFonts w:cstheme="minorHAnsi"/>
        </w:rPr>
        <w:t>at meets environmental and site-</w:t>
      </w:r>
      <w:r w:rsidR="00692A2A" w:rsidRPr="002F6420">
        <w:rPr>
          <w:rFonts w:cstheme="minorHAnsi"/>
        </w:rPr>
        <w:t>specific r</w:t>
      </w:r>
      <w:r w:rsidR="00171F30" w:rsidRPr="002F6420">
        <w:rPr>
          <w:rFonts w:cstheme="minorHAnsi"/>
        </w:rPr>
        <w:t xml:space="preserve">equirements. Stack height to be </w:t>
      </w:r>
      <w:r w:rsidR="00692A2A" w:rsidRPr="002F6420">
        <w:rPr>
          <w:rFonts w:cstheme="minorHAnsi"/>
        </w:rPr>
        <w:t xml:space="preserve">confirmed with Owner environmental staff before finalization. </w:t>
      </w:r>
    </w:p>
    <w:p w:rsidR="003662D8" w:rsidRPr="002F6420" w:rsidRDefault="003662D8" w:rsidP="00CA364D">
      <w:pPr>
        <w:jc w:val="both"/>
        <w:rPr>
          <w:rFonts w:cstheme="minorHAnsi"/>
        </w:rPr>
      </w:pPr>
    </w:p>
    <w:p w:rsidR="003662D8" w:rsidRPr="002F6420" w:rsidRDefault="00306251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2F6420">
        <w:rPr>
          <w:rFonts w:cstheme="minorHAnsi"/>
        </w:rPr>
        <w:t>Provide p</w:t>
      </w:r>
      <w:r w:rsidR="003662D8" w:rsidRPr="002F6420">
        <w:rPr>
          <w:rFonts w:cstheme="minorHAnsi"/>
        </w:rPr>
        <w:t xml:space="preserve">lan and section drawing of power generation building  </w:t>
      </w:r>
    </w:p>
    <w:p w:rsidR="003662D8" w:rsidRPr="002F6420" w:rsidRDefault="003662D8" w:rsidP="00CA364D">
      <w:pPr>
        <w:pStyle w:val="ListParagraph"/>
        <w:jc w:val="both"/>
        <w:rPr>
          <w:rFonts w:cstheme="minorHAnsi"/>
        </w:rPr>
      </w:pPr>
    </w:p>
    <w:p w:rsidR="003662D8" w:rsidRPr="002F6420" w:rsidRDefault="00692A2A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2F6420">
        <w:rPr>
          <w:rFonts w:cstheme="minorHAnsi"/>
        </w:rPr>
        <w:t xml:space="preserve">Provide </w:t>
      </w:r>
      <w:r w:rsidR="003662D8" w:rsidRPr="002F6420">
        <w:rPr>
          <w:rFonts w:cstheme="minorHAnsi"/>
        </w:rPr>
        <w:t>Electrical equipment building layout</w:t>
      </w:r>
    </w:p>
    <w:p w:rsidR="003662D8" w:rsidRPr="002F6420" w:rsidRDefault="003662D8" w:rsidP="00CA364D">
      <w:pPr>
        <w:jc w:val="both"/>
        <w:rPr>
          <w:rFonts w:cstheme="minorHAnsi"/>
        </w:rPr>
      </w:pPr>
    </w:p>
    <w:p w:rsidR="003662D8" w:rsidRPr="002F6420" w:rsidRDefault="00306251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>For each site, provide s</w:t>
      </w:r>
      <w:r w:rsidR="004E70B3" w:rsidRPr="002F6420">
        <w:rPr>
          <w:rFonts w:cstheme="minorHAnsi"/>
          <w:color w:val="000000" w:themeColor="text1"/>
        </w:rPr>
        <w:t>pecification</w:t>
      </w:r>
      <w:r w:rsidRPr="002F6420">
        <w:rPr>
          <w:rFonts w:cstheme="minorHAnsi"/>
          <w:color w:val="000000" w:themeColor="text1"/>
        </w:rPr>
        <w:t>s for</w:t>
      </w:r>
      <w:r w:rsidR="004E70B3" w:rsidRPr="002F6420">
        <w:rPr>
          <w:rFonts w:cstheme="minorHAnsi"/>
          <w:color w:val="000000" w:themeColor="text1"/>
        </w:rPr>
        <w:t xml:space="preserve"> </w:t>
      </w:r>
      <w:r w:rsidR="00E739BE" w:rsidRPr="002F6420">
        <w:rPr>
          <w:rFonts w:cstheme="minorHAnsi"/>
          <w:color w:val="000000" w:themeColor="text1"/>
        </w:rPr>
        <w:t>S</w:t>
      </w:r>
      <w:r w:rsidR="003662D8" w:rsidRPr="002F6420">
        <w:rPr>
          <w:rFonts w:cstheme="minorHAnsi"/>
          <w:color w:val="000000" w:themeColor="text1"/>
        </w:rPr>
        <w:t>tep-</w:t>
      </w:r>
      <w:r w:rsidR="00E739BE" w:rsidRPr="002F6420">
        <w:rPr>
          <w:rFonts w:cstheme="minorHAnsi"/>
          <w:color w:val="000000" w:themeColor="text1"/>
        </w:rPr>
        <w:t>U</w:t>
      </w:r>
      <w:r w:rsidR="003662D8" w:rsidRPr="002F6420">
        <w:rPr>
          <w:rFonts w:cstheme="minorHAnsi"/>
          <w:color w:val="000000" w:themeColor="text1"/>
        </w:rPr>
        <w:t>p transformer, low voltage feeder connection to Owner, potable water</w:t>
      </w:r>
      <w:r w:rsidR="004E70B3" w:rsidRPr="002F6420">
        <w:rPr>
          <w:rFonts w:cstheme="minorHAnsi"/>
          <w:color w:val="000000" w:themeColor="text1"/>
        </w:rPr>
        <w:t xml:space="preserve"> supply</w:t>
      </w:r>
      <w:r w:rsidR="003662D8" w:rsidRPr="002F6420">
        <w:rPr>
          <w:rFonts w:cstheme="minorHAnsi"/>
          <w:color w:val="000000" w:themeColor="text1"/>
        </w:rPr>
        <w:t>,</w:t>
      </w:r>
      <w:r w:rsidRPr="002F6420">
        <w:rPr>
          <w:rFonts w:cstheme="minorHAnsi"/>
          <w:color w:val="000000" w:themeColor="text1"/>
        </w:rPr>
        <w:t xml:space="preserve"> fuel storage, lube oil storage, air emission controls, CEM for air emissions,</w:t>
      </w:r>
      <w:r w:rsidR="003662D8" w:rsidRPr="002F6420">
        <w:rPr>
          <w:rFonts w:cstheme="minorHAnsi"/>
          <w:color w:val="000000" w:themeColor="text1"/>
        </w:rPr>
        <w:t xml:space="preserve"> </w:t>
      </w:r>
      <w:proofErr w:type="spellStart"/>
      <w:r w:rsidR="004E70B3" w:rsidRPr="002F6420">
        <w:rPr>
          <w:rFonts w:cstheme="minorHAnsi"/>
          <w:color w:val="000000" w:themeColor="text1"/>
        </w:rPr>
        <w:t>stormwater</w:t>
      </w:r>
      <w:proofErr w:type="spellEnd"/>
      <w:r w:rsidRPr="002F6420">
        <w:rPr>
          <w:rFonts w:cstheme="minorHAnsi"/>
          <w:color w:val="000000" w:themeColor="text1"/>
        </w:rPr>
        <w:t xml:space="preserve"> management</w:t>
      </w:r>
      <w:r w:rsidR="004E70B3" w:rsidRPr="002F6420">
        <w:rPr>
          <w:rFonts w:cstheme="minorHAnsi"/>
          <w:color w:val="000000" w:themeColor="text1"/>
        </w:rPr>
        <w:t xml:space="preserve">, sewage water </w:t>
      </w:r>
      <w:r w:rsidR="003662D8" w:rsidRPr="002F6420">
        <w:rPr>
          <w:rFonts w:cstheme="minorHAnsi"/>
          <w:color w:val="000000" w:themeColor="text1"/>
        </w:rPr>
        <w:t xml:space="preserve">and oily water </w:t>
      </w:r>
      <w:r w:rsidRPr="002F6420">
        <w:rPr>
          <w:rFonts w:cstheme="minorHAnsi"/>
          <w:color w:val="000000" w:themeColor="text1"/>
        </w:rPr>
        <w:t>storage</w:t>
      </w:r>
      <w:r w:rsidR="004E70B3" w:rsidRPr="002F6420">
        <w:rPr>
          <w:rFonts w:cstheme="minorHAnsi"/>
          <w:color w:val="000000" w:themeColor="text1"/>
        </w:rPr>
        <w:t>/disposal</w:t>
      </w:r>
      <w:r w:rsidR="008459EA" w:rsidRPr="002F6420">
        <w:rPr>
          <w:rFonts w:cstheme="minorHAnsi"/>
          <w:color w:val="000000" w:themeColor="text1"/>
        </w:rPr>
        <w:t xml:space="preserve">, Instrument </w:t>
      </w:r>
      <w:r w:rsidRPr="002F6420">
        <w:rPr>
          <w:rFonts w:cstheme="minorHAnsi"/>
          <w:color w:val="000000" w:themeColor="text1"/>
        </w:rPr>
        <w:t>a</w:t>
      </w:r>
      <w:r w:rsidR="008459EA" w:rsidRPr="002F6420">
        <w:rPr>
          <w:rFonts w:cstheme="minorHAnsi"/>
          <w:color w:val="000000" w:themeColor="text1"/>
        </w:rPr>
        <w:t>ir point(s).</w:t>
      </w:r>
    </w:p>
    <w:p w:rsidR="003662D8" w:rsidRPr="002F6420" w:rsidRDefault="003662D8" w:rsidP="00CA364D">
      <w:pPr>
        <w:tabs>
          <w:tab w:val="left" w:pos="1725"/>
        </w:tabs>
        <w:jc w:val="both"/>
        <w:rPr>
          <w:rFonts w:cstheme="minorHAnsi"/>
        </w:rPr>
      </w:pPr>
    </w:p>
    <w:p w:rsidR="003662D8" w:rsidRPr="002F6420" w:rsidRDefault="0071350F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2F6420">
        <w:rPr>
          <w:rFonts w:cstheme="minorHAnsi"/>
        </w:rPr>
        <w:t>Provide e</w:t>
      </w:r>
      <w:r w:rsidR="003662D8" w:rsidRPr="002F6420">
        <w:rPr>
          <w:rFonts w:cstheme="minorHAnsi"/>
        </w:rPr>
        <w:t>lectrical single</w:t>
      </w:r>
      <w:r w:rsidR="00692A2A" w:rsidRPr="002F6420">
        <w:rPr>
          <w:rFonts w:cstheme="minorHAnsi"/>
        </w:rPr>
        <w:t>/one</w:t>
      </w:r>
      <w:r w:rsidR="0096081F" w:rsidRPr="002F6420">
        <w:rPr>
          <w:rFonts w:cstheme="minorHAnsi"/>
        </w:rPr>
        <w:t>-</w:t>
      </w:r>
      <w:r w:rsidR="003662D8" w:rsidRPr="002F6420">
        <w:rPr>
          <w:rFonts w:cstheme="minorHAnsi"/>
        </w:rPr>
        <w:t>line diagrams for the power plant</w:t>
      </w:r>
      <w:r w:rsidR="00B5311E" w:rsidRPr="002F6420">
        <w:rPr>
          <w:rFonts w:cstheme="minorHAnsi"/>
        </w:rPr>
        <w:t xml:space="preserve"> </w:t>
      </w:r>
      <w:r w:rsidR="00B5311E" w:rsidRPr="002F6420">
        <w:rPr>
          <w:rFonts w:cstheme="minorHAnsi"/>
          <w:color w:val="000000" w:themeColor="text1"/>
        </w:rPr>
        <w:t>at each site</w:t>
      </w:r>
      <w:r w:rsidR="00CA364D" w:rsidRPr="002F6420">
        <w:rPr>
          <w:rFonts w:cstheme="minorHAnsi"/>
          <w:color w:val="000000" w:themeColor="text1"/>
        </w:rPr>
        <w:t xml:space="preserve">, including a separate one-line diagram for the St. John system integration, reflecting both sits.  </w:t>
      </w:r>
    </w:p>
    <w:p w:rsidR="004E70B3" w:rsidRPr="002F6420" w:rsidRDefault="004E70B3" w:rsidP="00CA364D">
      <w:pPr>
        <w:pStyle w:val="ListParagraph"/>
        <w:jc w:val="both"/>
        <w:rPr>
          <w:rFonts w:cstheme="minorHAnsi"/>
        </w:rPr>
      </w:pPr>
    </w:p>
    <w:p w:rsidR="004E70B3" w:rsidRPr="002F6420" w:rsidRDefault="0071350F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>Provide p</w:t>
      </w:r>
      <w:r w:rsidR="004E70B3" w:rsidRPr="002F6420">
        <w:rPr>
          <w:rFonts w:cstheme="minorHAnsi"/>
          <w:color w:val="000000" w:themeColor="text1"/>
        </w:rPr>
        <w:t>reliminary relay protection drawings</w:t>
      </w:r>
    </w:p>
    <w:p w:rsidR="003662D8" w:rsidRPr="002F6420" w:rsidRDefault="003662D8" w:rsidP="00CA364D">
      <w:pPr>
        <w:ind w:left="360"/>
        <w:jc w:val="both"/>
        <w:rPr>
          <w:rFonts w:cstheme="minorHAnsi"/>
        </w:rPr>
      </w:pPr>
    </w:p>
    <w:p w:rsidR="003662D8" w:rsidRPr="00366676" w:rsidRDefault="0071350F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E5DC3">
        <w:rPr>
          <w:rFonts w:cstheme="minorHAnsi"/>
        </w:rPr>
        <w:t>Provide</w:t>
      </w:r>
      <w:r w:rsidR="00366676" w:rsidRPr="008E5DC3">
        <w:rPr>
          <w:rFonts w:cstheme="minorHAnsi"/>
        </w:rPr>
        <w:t xml:space="preserve"> </w:t>
      </w:r>
      <w:r w:rsidR="000236E0" w:rsidRPr="008E5DC3">
        <w:rPr>
          <w:rFonts w:cstheme="minorHAnsi"/>
        </w:rPr>
        <w:t>MFD</w:t>
      </w:r>
      <w:r w:rsidR="0094550D" w:rsidRPr="008E5DC3">
        <w:rPr>
          <w:rFonts w:cstheme="minorHAnsi"/>
        </w:rPr>
        <w:t xml:space="preserve"> </w:t>
      </w:r>
      <w:r w:rsidR="003662D8" w:rsidRPr="002F6420">
        <w:rPr>
          <w:rFonts w:cstheme="minorHAnsi"/>
        </w:rPr>
        <w:t xml:space="preserve"> of the auxiliary</w:t>
      </w:r>
      <w:r w:rsidR="00692A2A" w:rsidRPr="002F6420">
        <w:rPr>
          <w:rFonts w:cstheme="minorHAnsi"/>
        </w:rPr>
        <w:t>/support</w:t>
      </w:r>
      <w:r w:rsidR="003662D8" w:rsidRPr="002F6420">
        <w:rPr>
          <w:rFonts w:cstheme="minorHAnsi"/>
        </w:rPr>
        <w:t xml:space="preserve"> systems for</w:t>
      </w:r>
      <w:r w:rsidRPr="002F6420">
        <w:rPr>
          <w:rFonts w:cstheme="minorHAnsi"/>
        </w:rPr>
        <w:t xml:space="preserve"> each plant site</w:t>
      </w:r>
    </w:p>
    <w:p w:rsidR="002B1950" w:rsidRPr="00366676" w:rsidRDefault="002B1950" w:rsidP="00CA364D">
      <w:pPr>
        <w:pStyle w:val="ListParagraph"/>
        <w:jc w:val="both"/>
        <w:rPr>
          <w:rFonts w:cstheme="minorHAnsi"/>
        </w:rPr>
      </w:pPr>
    </w:p>
    <w:p w:rsidR="002B1950" w:rsidRPr="00366676" w:rsidRDefault="0071350F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366676">
        <w:rPr>
          <w:rFonts w:cstheme="minorHAnsi"/>
        </w:rPr>
        <w:t>Provide s</w:t>
      </w:r>
      <w:r w:rsidR="002B1950" w:rsidRPr="00366676">
        <w:rPr>
          <w:rFonts w:cstheme="minorHAnsi"/>
        </w:rPr>
        <w:t>chematic of power plant monitoring and control system</w:t>
      </w:r>
      <w:r w:rsidR="008459EA" w:rsidRPr="00366676">
        <w:rPr>
          <w:rFonts w:cstheme="minorHAnsi"/>
        </w:rPr>
        <w:t xml:space="preserve"> (including Cause and Effect Scheme)</w:t>
      </w:r>
      <w:r w:rsidR="00BA7C2C" w:rsidRPr="00366676">
        <w:rPr>
          <w:rFonts w:cstheme="minorHAnsi"/>
        </w:rPr>
        <w:t>, as well as plan and design for communication system and contro</w:t>
      </w:r>
      <w:r w:rsidR="00652364">
        <w:rPr>
          <w:rFonts w:cstheme="minorHAnsi"/>
        </w:rPr>
        <w:t>l</w:t>
      </w:r>
      <w:r w:rsidR="00BA7C2C" w:rsidRPr="00366676">
        <w:rPr>
          <w:rFonts w:cstheme="minorHAnsi"/>
        </w:rPr>
        <w:t xml:space="preserve"> integration into the STT/STJ power generation SCADA system</w:t>
      </w:r>
      <w:r w:rsidR="008459EA" w:rsidRPr="00366676">
        <w:rPr>
          <w:rFonts w:cstheme="minorHAnsi"/>
        </w:rPr>
        <w:t>.</w:t>
      </w:r>
    </w:p>
    <w:p w:rsidR="003662D8" w:rsidRPr="00366676" w:rsidRDefault="003662D8" w:rsidP="00CA364D">
      <w:pPr>
        <w:pStyle w:val="ListParagraph"/>
        <w:jc w:val="both"/>
        <w:rPr>
          <w:rFonts w:cstheme="minorHAnsi"/>
        </w:rPr>
      </w:pPr>
    </w:p>
    <w:p w:rsidR="003662D8" w:rsidRPr="00366676" w:rsidRDefault="0071350F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366676">
        <w:rPr>
          <w:rFonts w:cstheme="minorHAnsi"/>
        </w:rPr>
        <w:t>Provide d</w:t>
      </w:r>
      <w:r w:rsidR="003662D8" w:rsidRPr="00366676">
        <w:rPr>
          <w:rFonts w:cstheme="minorHAnsi"/>
        </w:rPr>
        <w:t>escription of power plant’s fire protection system</w:t>
      </w:r>
      <w:r w:rsidR="008459EA" w:rsidRPr="00366676">
        <w:rPr>
          <w:rFonts w:cstheme="minorHAnsi"/>
        </w:rPr>
        <w:t>, (and Detection system</w:t>
      </w:r>
      <w:r w:rsidR="006404E3" w:rsidRPr="00366676">
        <w:rPr>
          <w:rFonts w:cstheme="minorHAnsi"/>
        </w:rPr>
        <w:t>(s)</w:t>
      </w:r>
      <w:r w:rsidR="008E7DD8" w:rsidRPr="00366676">
        <w:rPr>
          <w:rFonts w:cstheme="minorHAnsi"/>
        </w:rPr>
        <w:t>)</w:t>
      </w:r>
      <w:r w:rsidR="00F36ECA" w:rsidRPr="00366676">
        <w:rPr>
          <w:rFonts w:cstheme="minorHAnsi"/>
        </w:rPr>
        <w:t xml:space="preserve">, including </w:t>
      </w:r>
      <w:r w:rsidR="006706BF" w:rsidRPr="00366676">
        <w:rPr>
          <w:rFonts w:cstheme="minorHAnsi"/>
        </w:rPr>
        <w:t>fire</w:t>
      </w:r>
      <w:r w:rsidR="00F36ECA" w:rsidRPr="00366676">
        <w:rPr>
          <w:rFonts w:cstheme="minorHAnsi"/>
        </w:rPr>
        <w:t>water receiving, storage and handling</w:t>
      </w:r>
      <w:r w:rsidR="00CA364D" w:rsidRPr="00366676">
        <w:rPr>
          <w:rFonts w:cstheme="minorHAnsi"/>
        </w:rPr>
        <w:t xml:space="preserve">, and water tankage requirements for the fire system at each site. </w:t>
      </w:r>
      <w:r w:rsidR="00F36ECA" w:rsidRPr="00366676">
        <w:rPr>
          <w:rFonts w:cstheme="minorHAnsi"/>
        </w:rPr>
        <w:t xml:space="preserve">. </w:t>
      </w:r>
    </w:p>
    <w:p w:rsidR="003662D8" w:rsidRPr="00366676" w:rsidRDefault="003662D8" w:rsidP="00CA364D">
      <w:pPr>
        <w:pStyle w:val="ListParagraph"/>
        <w:jc w:val="both"/>
        <w:rPr>
          <w:rFonts w:cstheme="minorHAnsi"/>
        </w:rPr>
      </w:pPr>
    </w:p>
    <w:p w:rsidR="00F40E1B" w:rsidRPr="00366676" w:rsidRDefault="0071350F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366676">
        <w:rPr>
          <w:rFonts w:cstheme="minorHAnsi"/>
        </w:rPr>
        <w:t>Provide d</w:t>
      </w:r>
      <w:r w:rsidR="003662D8" w:rsidRPr="00366676">
        <w:rPr>
          <w:rFonts w:cstheme="minorHAnsi"/>
        </w:rPr>
        <w:t>escription of engine alarm and shutdown features</w:t>
      </w:r>
    </w:p>
    <w:p w:rsidR="009F014B" w:rsidRPr="00366676" w:rsidRDefault="009F014B" w:rsidP="00CA364D">
      <w:pPr>
        <w:spacing w:after="0" w:line="240" w:lineRule="auto"/>
        <w:jc w:val="both"/>
        <w:rPr>
          <w:rFonts w:cstheme="minorHAnsi"/>
        </w:rPr>
      </w:pPr>
    </w:p>
    <w:p w:rsidR="00F40E1B" w:rsidRPr="00366676" w:rsidRDefault="0071350F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366676">
        <w:rPr>
          <w:rFonts w:cstheme="minorHAnsi"/>
        </w:rPr>
        <w:t xml:space="preserve">For each site, provide </w:t>
      </w:r>
      <w:r w:rsidR="00F40E1B" w:rsidRPr="00366676">
        <w:rPr>
          <w:rFonts w:cstheme="minorHAnsi"/>
        </w:rPr>
        <w:t>electrical output and heat rate data</w:t>
      </w:r>
      <w:r w:rsidR="00306251" w:rsidRPr="00366676">
        <w:rPr>
          <w:rFonts w:cstheme="minorHAnsi"/>
        </w:rPr>
        <w:t xml:space="preserve"> for full load and low load,</w:t>
      </w:r>
      <w:r w:rsidR="00F40E1B" w:rsidRPr="00366676">
        <w:rPr>
          <w:rFonts w:cstheme="minorHAnsi"/>
        </w:rPr>
        <w:t xml:space="preserve"> based on site conditions</w:t>
      </w:r>
    </w:p>
    <w:p w:rsidR="00F40E1B" w:rsidRPr="00366676" w:rsidRDefault="00F40E1B" w:rsidP="00CA364D">
      <w:pPr>
        <w:pStyle w:val="ListParagraph"/>
        <w:jc w:val="both"/>
        <w:rPr>
          <w:rFonts w:cstheme="minorHAnsi"/>
        </w:rPr>
      </w:pPr>
    </w:p>
    <w:p w:rsidR="00F40E1B" w:rsidRPr="002F6420" w:rsidRDefault="0071350F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366676">
        <w:rPr>
          <w:rFonts w:cstheme="minorHAnsi"/>
        </w:rPr>
        <w:t>Provide p</w:t>
      </w:r>
      <w:r w:rsidR="003662D8" w:rsidRPr="00366676">
        <w:rPr>
          <w:rFonts w:cstheme="minorHAnsi"/>
        </w:rPr>
        <w:t>ower p</w:t>
      </w:r>
      <w:r w:rsidR="00F40E1B" w:rsidRPr="00366676">
        <w:rPr>
          <w:rFonts w:cstheme="minorHAnsi"/>
        </w:rPr>
        <w:t xml:space="preserve">lant noise </w:t>
      </w:r>
      <w:r w:rsidR="00F40E1B" w:rsidRPr="008E5DC3">
        <w:rPr>
          <w:rFonts w:cstheme="minorHAnsi"/>
        </w:rPr>
        <w:t>study</w:t>
      </w:r>
      <w:r w:rsidR="00306251" w:rsidRPr="008E5DC3">
        <w:rPr>
          <w:rFonts w:cstheme="minorHAnsi"/>
        </w:rPr>
        <w:t xml:space="preserve"> for each site</w:t>
      </w:r>
    </w:p>
    <w:p w:rsidR="003662D8" w:rsidRPr="00366676" w:rsidRDefault="003662D8" w:rsidP="00CA364D">
      <w:pPr>
        <w:pStyle w:val="ListParagraph"/>
        <w:jc w:val="both"/>
        <w:rPr>
          <w:rFonts w:cstheme="minorHAnsi"/>
        </w:rPr>
      </w:pPr>
    </w:p>
    <w:p w:rsidR="003662D8" w:rsidRPr="00366676" w:rsidRDefault="003662D8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366676">
        <w:rPr>
          <w:rFonts w:cstheme="minorHAnsi"/>
        </w:rPr>
        <w:t>Evaluat</w:t>
      </w:r>
      <w:r w:rsidR="0071350F" w:rsidRPr="00366676">
        <w:rPr>
          <w:rFonts w:cstheme="minorHAnsi"/>
        </w:rPr>
        <w:t xml:space="preserve">e </w:t>
      </w:r>
      <w:r w:rsidR="00692A2A" w:rsidRPr="00366676">
        <w:rPr>
          <w:rFonts w:cstheme="minorHAnsi"/>
        </w:rPr>
        <w:t xml:space="preserve">the availability and conduct water quality analysis </w:t>
      </w:r>
      <w:r w:rsidRPr="00366676">
        <w:rPr>
          <w:rFonts w:cstheme="minorHAnsi"/>
        </w:rPr>
        <w:t xml:space="preserve">to determine whether water requires treatment.  </w:t>
      </w:r>
    </w:p>
    <w:p w:rsidR="003662D8" w:rsidRPr="00366676" w:rsidRDefault="003662D8" w:rsidP="00CA364D">
      <w:pPr>
        <w:pStyle w:val="ListParagraph"/>
        <w:jc w:val="both"/>
        <w:rPr>
          <w:rFonts w:cstheme="minorHAnsi"/>
        </w:rPr>
      </w:pPr>
    </w:p>
    <w:p w:rsidR="004E70B3" w:rsidRPr="00366676" w:rsidRDefault="0071350F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366676">
        <w:rPr>
          <w:rFonts w:cstheme="minorHAnsi"/>
          <w:color w:val="000000" w:themeColor="text1"/>
        </w:rPr>
        <w:t>Provide s</w:t>
      </w:r>
      <w:r w:rsidR="004E70B3" w:rsidRPr="00366676">
        <w:rPr>
          <w:rFonts w:cstheme="minorHAnsi"/>
          <w:color w:val="000000" w:themeColor="text1"/>
        </w:rPr>
        <w:t xml:space="preserve">pecification of </w:t>
      </w:r>
      <w:r w:rsidRPr="00366676">
        <w:rPr>
          <w:rFonts w:cstheme="minorHAnsi"/>
        </w:rPr>
        <w:t>d</w:t>
      </w:r>
      <w:r w:rsidR="00F36ECA" w:rsidRPr="00366676">
        <w:rPr>
          <w:rFonts w:cstheme="minorHAnsi"/>
        </w:rPr>
        <w:t>iesel fuel receiving, storage, handling system, including provisions for spill prevention and regulatory compliance.</w:t>
      </w:r>
    </w:p>
    <w:p w:rsidR="009065BC" w:rsidRPr="00366676" w:rsidRDefault="009065BC" w:rsidP="00CA364D">
      <w:pPr>
        <w:spacing w:after="0" w:line="240" w:lineRule="auto"/>
        <w:jc w:val="both"/>
        <w:rPr>
          <w:rFonts w:cstheme="minorHAnsi"/>
        </w:rPr>
      </w:pPr>
    </w:p>
    <w:p w:rsidR="003662D8" w:rsidRPr="00366676" w:rsidRDefault="003662D8" w:rsidP="00CA364D">
      <w:pPr>
        <w:spacing w:after="0" w:line="240" w:lineRule="auto"/>
        <w:jc w:val="both"/>
        <w:rPr>
          <w:rFonts w:cstheme="minorHAnsi"/>
        </w:rPr>
      </w:pPr>
    </w:p>
    <w:p w:rsidR="009065BC" w:rsidRPr="00366676" w:rsidRDefault="0071350F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366676">
        <w:rPr>
          <w:rFonts w:cstheme="minorHAnsi"/>
        </w:rPr>
        <w:t>Provide t</w:t>
      </w:r>
      <w:r w:rsidR="009065BC" w:rsidRPr="00366676">
        <w:rPr>
          <w:rFonts w:cstheme="minorHAnsi"/>
        </w:rPr>
        <w:t xml:space="preserve">echnical </w:t>
      </w:r>
      <w:r w:rsidR="000535F5" w:rsidRPr="00366676">
        <w:rPr>
          <w:rFonts w:cstheme="minorHAnsi"/>
        </w:rPr>
        <w:t>s</w:t>
      </w:r>
      <w:r w:rsidR="009065BC" w:rsidRPr="00366676">
        <w:rPr>
          <w:rFonts w:cstheme="minorHAnsi"/>
        </w:rPr>
        <w:t xml:space="preserve">pecifications </w:t>
      </w:r>
      <w:r w:rsidR="00E739BE" w:rsidRPr="00366676">
        <w:rPr>
          <w:rFonts w:cstheme="minorHAnsi"/>
        </w:rPr>
        <w:t xml:space="preserve">for Contractor-supplied </w:t>
      </w:r>
      <w:r w:rsidR="009065BC" w:rsidRPr="00366676">
        <w:rPr>
          <w:rFonts w:cstheme="minorHAnsi"/>
        </w:rPr>
        <w:t>Generator</w:t>
      </w:r>
      <w:r w:rsidR="00E739BE" w:rsidRPr="00366676">
        <w:rPr>
          <w:rFonts w:cstheme="minorHAnsi"/>
        </w:rPr>
        <w:t>, Step-Up transformer and Station Service transformer</w:t>
      </w:r>
    </w:p>
    <w:p w:rsidR="00B15AC6" w:rsidRPr="00366676" w:rsidRDefault="00B15AC6" w:rsidP="00CA364D">
      <w:pPr>
        <w:pStyle w:val="ListParagraph"/>
        <w:jc w:val="both"/>
        <w:rPr>
          <w:rFonts w:cstheme="minorHAnsi"/>
        </w:rPr>
      </w:pPr>
    </w:p>
    <w:p w:rsidR="003662D8" w:rsidRPr="00366676" w:rsidRDefault="0071350F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366676">
        <w:rPr>
          <w:rFonts w:cstheme="minorHAnsi"/>
        </w:rPr>
        <w:t xml:space="preserve">Provide </w:t>
      </w:r>
      <w:r w:rsidR="00171F30" w:rsidRPr="00366676">
        <w:rPr>
          <w:rFonts w:cstheme="minorHAnsi"/>
        </w:rPr>
        <w:t>technical specifications</w:t>
      </w:r>
      <w:r w:rsidR="00C105B7" w:rsidRPr="00366676">
        <w:rPr>
          <w:rFonts w:cstheme="minorHAnsi"/>
        </w:rPr>
        <w:t xml:space="preserve"> of</w:t>
      </w:r>
      <w:r w:rsidR="009F014B" w:rsidRPr="00366676">
        <w:rPr>
          <w:rFonts w:cstheme="minorHAnsi"/>
        </w:rPr>
        <w:t xml:space="preserve"> Diesel Generator</w:t>
      </w:r>
      <w:r w:rsidR="00171F30" w:rsidRPr="00366676">
        <w:rPr>
          <w:rFonts w:cstheme="minorHAnsi"/>
        </w:rPr>
        <w:t xml:space="preserve"> and Operation/</w:t>
      </w:r>
      <w:r w:rsidR="009F014B" w:rsidRPr="00366676">
        <w:rPr>
          <w:rFonts w:cstheme="minorHAnsi"/>
        </w:rPr>
        <w:t>Control System</w:t>
      </w:r>
      <w:r w:rsidR="009065BC" w:rsidRPr="00366676">
        <w:rPr>
          <w:rFonts w:cstheme="minorHAnsi"/>
        </w:rPr>
        <w:t xml:space="preserve"> </w:t>
      </w:r>
      <w:r w:rsidR="009F014B" w:rsidRPr="00366676">
        <w:rPr>
          <w:rFonts w:cstheme="minorHAnsi"/>
        </w:rPr>
        <w:t>[</w:t>
      </w:r>
      <w:r w:rsidR="009065BC" w:rsidRPr="00366676">
        <w:rPr>
          <w:rFonts w:cstheme="minorHAnsi"/>
        </w:rPr>
        <w:t>KW and KVAR</w:t>
      </w:r>
      <w:r w:rsidR="009F014B" w:rsidRPr="00366676">
        <w:rPr>
          <w:rFonts w:cstheme="minorHAnsi"/>
        </w:rPr>
        <w:t xml:space="preserve"> Control]</w:t>
      </w:r>
      <w:r w:rsidR="00BA7C2C" w:rsidRPr="00366676">
        <w:rPr>
          <w:rFonts w:cstheme="minorHAnsi"/>
        </w:rPr>
        <w:t>, consistent with what is being installed at STT Randolph Harley project.</w:t>
      </w:r>
      <w:r w:rsidR="009F014B" w:rsidRPr="00366676">
        <w:rPr>
          <w:rFonts w:cstheme="minorHAnsi"/>
        </w:rPr>
        <w:t xml:space="preserve"> </w:t>
      </w:r>
    </w:p>
    <w:p w:rsidR="009F014B" w:rsidRPr="00366676" w:rsidRDefault="009F014B" w:rsidP="00CA364D">
      <w:pPr>
        <w:pStyle w:val="ListParagraph"/>
        <w:spacing w:after="0" w:line="240" w:lineRule="auto"/>
        <w:jc w:val="both"/>
        <w:rPr>
          <w:rFonts w:cstheme="minorHAnsi"/>
        </w:rPr>
      </w:pPr>
    </w:p>
    <w:p w:rsidR="00B55C6E" w:rsidRPr="00366676" w:rsidRDefault="0071350F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366676">
        <w:rPr>
          <w:rFonts w:cstheme="minorHAnsi"/>
        </w:rPr>
        <w:lastRenderedPageBreak/>
        <w:t>Define v</w:t>
      </w:r>
      <w:r w:rsidR="003662D8" w:rsidRPr="00366676">
        <w:rPr>
          <w:rFonts w:cstheme="minorHAnsi"/>
        </w:rPr>
        <w:t>olume of lube oil and water treatment chemicals required for first fill for power plant start-up</w:t>
      </w:r>
      <w:r w:rsidRPr="00366676">
        <w:rPr>
          <w:rFonts w:cstheme="minorHAnsi"/>
        </w:rPr>
        <w:t xml:space="preserve"> at each site</w:t>
      </w:r>
    </w:p>
    <w:p w:rsidR="00F548A4" w:rsidRPr="00366676" w:rsidRDefault="00F548A4" w:rsidP="00CA364D">
      <w:pPr>
        <w:pStyle w:val="ListParagraph"/>
        <w:jc w:val="both"/>
        <w:rPr>
          <w:rFonts w:cstheme="minorHAnsi"/>
        </w:rPr>
      </w:pPr>
    </w:p>
    <w:p w:rsidR="00F26CF1" w:rsidRPr="00366676" w:rsidRDefault="0071350F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color w:val="000000" w:themeColor="text1"/>
        </w:rPr>
      </w:pPr>
      <w:r w:rsidRPr="00366676">
        <w:rPr>
          <w:rFonts w:cstheme="minorHAnsi"/>
          <w:color w:val="000000" w:themeColor="text1"/>
        </w:rPr>
        <w:t>Provide i</w:t>
      </w:r>
      <w:r w:rsidR="00317780" w:rsidRPr="00366676">
        <w:rPr>
          <w:rFonts w:cstheme="minorHAnsi"/>
          <w:color w:val="000000" w:themeColor="text1"/>
        </w:rPr>
        <w:t>nterconnection points</w:t>
      </w:r>
      <w:r w:rsidR="002A35FB" w:rsidRPr="00366676">
        <w:rPr>
          <w:rFonts w:cstheme="minorHAnsi"/>
          <w:color w:val="000000" w:themeColor="text1"/>
        </w:rPr>
        <w:t xml:space="preserve"> drawings</w:t>
      </w:r>
      <w:r w:rsidR="00440DA1" w:rsidRPr="00366676">
        <w:rPr>
          <w:rFonts w:cstheme="minorHAnsi"/>
          <w:color w:val="000000" w:themeColor="text1"/>
        </w:rPr>
        <w:t>, preliminary demolition plan, preliminary delivery route study and</w:t>
      </w:r>
      <w:r w:rsidR="00317780" w:rsidRPr="00366676">
        <w:rPr>
          <w:rFonts w:cstheme="minorHAnsi"/>
          <w:color w:val="000000" w:themeColor="text1"/>
        </w:rPr>
        <w:t xml:space="preserve"> </w:t>
      </w:r>
      <w:r w:rsidR="00F26CF1" w:rsidRPr="00366676">
        <w:rPr>
          <w:rFonts w:cstheme="minorHAnsi"/>
          <w:color w:val="000000" w:themeColor="text1"/>
        </w:rPr>
        <w:t xml:space="preserve">Basic Engineering Drawings (including but not limited to </w:t>
      </w:r>
      <w:r w:rsidR="0092569C" w:rsidRPr="00366676">
        <w:rPr>
          <w:rFonts w:cstheme="minorHAnsi"/>
          <w:color w:val="000000" w:themeColor="text1"/>
        </w:rPr>
        <w:t xml:space="preserve">Dimensional Input drawings of the Engine </w:t>
      </w:r>
      <w:r w:rsidR="0055382B" w:rsidRPr="00366676">
        <w:rPr>
          <w:rFonts w:cstheme="minorHAnsi"/>
          <w:color w:val="000000" w:themeColor="text1"/>
        </w:rPr>
        <w:t xml:space="preserve">Building </w:t>
      </w:r>
      <w:r w:rsidR="00F26CF1" w:rsidRPr="00366676">
        <w:rPr>
          <w:rFonts w:cstheme="minorHAnsi"/>
          <w:color w:val="000000" w:themeColor="text1"/>
        </w:rPr>
        <w:t>[</w:t>
      </w:r>
      <w:r w:rsidR="0055382B" w:rsidRPr="00366676">
        <w:rPr>
          <w:rFonts w:cstheme="minorHAnsi"/>
          <w:color w:val="000000" w:themeColor="text1"/>
        </w:rPr>
        <w:t>including provisions for electrical room, control room</w:t>
      </w:r>
      <w:r w:rsidR="00436EA9" w:rsidRPr="00366676">
        <w:rPr>
          <w:rFonts w:cstheme="minorHAnsi"/>
          <w:color w:val="000000" w:themeColor="text1"/>
        </w:rPr>
        <w:t xml:space="preserve"> and warehouse/shop/</w:t>
      </w:r>
      <w:proofErr w:type="spellStart"/>
      <w:r w:rsidR="00436EA9" w:rsidRPr="00366676">
        <w:rPr>
          <w:rFonts w:cstheme="minorHAnsi"/>
          <w:color w:val="000000" w:themeColor="text1"/>
        </w:rPr>
        <w:t>toolroom</w:t>
      </w:r>
      <w:proofErr w:type="spellEnd"/>
      <w:r w:rsidR="00F26CF1" w:rsidRPr="00366676">
        <w:rPr>
          <w:rFonts w:cstheme="minorHAnsi"/>
          <w:color w:val="000000" w:themeColor="text1"/>
        </w:rPr>
        <w:t>]</w:t>
      </w:r>
      <w:r w:rsidR="0092569C" w:rsidRPr="00366676">
        <w:rPr>
          <w:rFonts w:cstheme="minorHAnsi"/>
          <w:color w:val="000000" w:themeColor="text1"/>
        </w:rPr>
        <w:t>, Stack, Station Transformer</w:t>
      </w:r>
      <w:r w:rsidR="0055382B" w:rsidRPr="00366676">
        <w:rPr>
          <w:rFonts w:cstheme="minorHAnsi"/>
          <w:color w:val="000000" w:themeColor="text1"/>
        </w:rPr>
        <w:t>,</w:t>
      </w:r>
      <w:r w:rsidR="00F26CF1" w:rsidRPr="00366676">
        <w:rPr>
          <w:rFonts w:cstheme="minorHAnsi"/>
          <w:color w:val="000000" w:themeColor="text1"/>
        </w:rPr>
        <w:t xml:space="preserve"> Step-Up Transformer,</w:t>
      </w:r>
      <w:r w:rsidR="0055382B" w:rsidRPr="00366676">
        <w:rPr>
          <w:rFonts w:cstheme="minorHAnsi"/>
          <w:color w:val="000000" w:themeColor="text1"/>
        </w:rPr>
        <w:t xml:space="preserve"> </w:t>
      </w:r>
      <w:r w:rsidR="006605D6" w:rsidRPr="00366676">
        <w:rPr>
          <w:rFonts w:cstheme="minorHAnsi"/>
          <w:color w:val="000000" w:themeColor="text1"/>
        </w:rPr>
        <w:t xml:space="preserve"> including the preliminary </w:t>
      </w:r>
      <w:r w:rsidRPr="00366676">
        <w:rPr>
          <w:rFonts w:cstheme="minorHAnsi"/>
          <w:color w:val="000000" w:themeColor="text1"/>
        </w:rPr>
        <w:t>e</w:t>
      </w:r>
      <w:r w:rsidR="006605D6" w:rsidRPr="00366676">
        <w:rPr>
          <w:rFonts w:cstheme="minorHAnsi"/>
          <w:color w:val="000000" w:themeColor="text1"/>
        </w:rPr>
        <w:t>ngineering and design of foundation for all components of the power plant</w:t>
      </w:r>
      <w:r w:rsidR="002A35FB" w:rsidRPr="00366676">
        <w:rPr>
          <w:rFonts w:cstheme="minorHAnsi"/>
          <w:color w:val="000000" w:themeColor="text1"/>
        </w:rPr>
        <w:t xml:space="preserve">. </w:t>
      </w:r>
      <w:r w:rsidR="00B43143" w:rsidRPr="00366676">
        <w:rPr>
          <w:rFonts w:cstheme="minorHAnsi"/>
          <w:color w:val="000000" w:themeColor="text1"/>
        </w:rPr>
        <w:t xml:space="preserve">A separate set of drawings shall be provided for each site.  </w:t>
      </w:r>
    </w:p>
    <w:p w:rsidR="00E111CA" w:rsidRPr="00366676" w:rsidRDefault="00E111CA" w:rsidP="00CA364D">
      <w:pPr>
        <w:pStyle w:val="ListParagraph"/>
        <w:jc w:val="both"/>
        <w:rPr>
          <w:rFonts w:cstheme="minorHAnsi"/>
          <w:color w:val="000000" w:themeColor="text1"/>
        </w:rPr>
      </w:pPr>
    </w:p>
    <w:p w:rsidR="009B56F6" w:rsidRPr="00366676" w:rsidRDefault="006605D6" w:rsidP="00CA364D">
      <w:pPr>
        <w:pStyle w:val="ListParagraph"/>
        <w:spacing w:after="0" w:line="240" w:lineRule="auto"/>
        <w:jc w:val="both"/>
        <w:rPr>
          <w:rFonts w:cstheme="minorHAnsi"/>
          <w:color w:val="000000" w:themeColor="text1"/>
        </w:rPr>
      </w:pPr>
      <w:r w:rsidRPr="00366676">
        <w:rPr>
          <w:rFonts w:cstheme="minorHAnsi"/>
          <w:color w:val="000000" w:themeColor="text1"/>
        </w:rPr>
        <w:t>Final</w:t>
      </w:r>
      <w:r w:rsidR="0092569C" w:rsidRPr="00366676">
        <w:rPr>
          <w:rFonts w:cstheme="minorHAnsi"/>
          <w:color w:val="000000" w:themeColor="text1"/>
        </w:rPr>
        <w:t xml:space="preserve"> </w:t>
      </w:r>
      <w:r w:rsidR="00F26CF1" w:rsidRPr="00366676">
        <w:rPr>
          <w:rFonts w:cstheme="minorHAnsi"/>
          <w:color w:val="000000" w:themeColor="text1"/>
        </w:rPr>
        <w:t>versions</w:t>
      </w:r>
      <w:r w:rsidR="00B43143" w:rsidRPr="00366676">
        <w:rPr>
          <w:rFonts w:cstheme="minorHAnsi"/>
          <w:color w:val="000000" w:themeColor="text1"/>
        </w:rPr>
        <w:t xml:space="preserve"> (100%)</w:t>
      </w:r>
      <w:r w:rsidR="00F26CF1" w:rsidRPr="00366676">
        <w:rPr>
          <w:rFonts w:cstheme="minorHAnsi"/>
          <w:color w:val="000000" w:themeColor="text1"/>
        </w:rPr>
        <w:t xml:space="preserve"> of the aforementioned drawings and reports/studies </w:t>
      </w:r>
      <w:r w:rsidR="00B43143" w:rsidRPr="00366676">
        <w:rPr>
          <w:rFonts w:cstheme="minorHAnsi"/>
          <w:color w:val="000000" w:themeColor="text1"/>
        </w:rPr>
        <w:t>which will</w:t>
      </w:r>
      <w:r w:rsidR="00F26CF1" w:rsidRPr="00366676">
        <w:rPr>
          <w:rFonts w:cstheme="minorHAnsi"/>
          <w:color w:val="000000" w:themeColor="text1"/>
        </w:rPr>
        <w:t xml:space="preserve"> represent the basic </w:t>
      </w:r>
      <w:r w:rsidR="00315EBD" w:rsidRPr="00366676">
        <w:rPr>
          <w:rFonts w:cstheme="minorHAnsi"/>
          <w:color w:val="000000" w:themeColor="text1"/>
        </w:rPr>
        <w:t>e</w:t>
      </w:r>
      <w:r w:rsidR="00F548A4" w:rsidRPr="00366676">
        <w:rPr>
          <w:rFonts w:cstheme="minorHAnsi"/>
          <w:color w:val="000000" w:themeColor="text1"/>
        </w:rPr>
        <w:t xml:space="preserve">ngineering and design of </w:t>
      </w:r>
      <w:r w:rsidRPr="00366676">
        <w:rPr>
          <w:rFonts w:cstheme="minorHAnsi"/>
          <w:color w:val="000000" w:themeColor="text1"/>
        </w:rPr>
        <w:t>the</w:t>
      </w:r>
      <w:r w:rsidR="00F26CF1" w:rsidRPr="00366676">
        <w:rPr>
          <w:rFonts w:cstheme="minorHAnsi"/>
          <w:color w:val="000000" w:themeColor="text1"/>
        </w:rPr>
        <w:t xml:space="preserve"> proposed installation</w:t>
      </w:r>
      <w:r w:rsidR="00B43143" w:rsidRPr="00366676">
        <w:rPr>
          <w:rFonts w:cstheme="minorHAnsi"/>
          <w:color w:val="000000" w:themeColor="text1"/>
        </w:rPr>
        <w:t xml:space="preserve"> at each site</w:t>
      </w:r>
      <w:r w:rsidRPr="00366676">
        <w:rPr>
          <w:rFonts w:cstheme="minorHAnsi"/>
          <w:color w:val="000000" w:themeColor="text1"/>
        </w:rPr>
        <w:t xml:space="preserve"> </w:t>
      </w:r>
      <w:r w:rsidR="0092569C" w:rsidRPr="00366676">
        <w:rPr>
          <w:rFonts w:cstheme="minorHAnsi"/>
          <w:color w:val="000000" w:themeColor="text1"/>
        </w:rPr>
        <w:t xml:space="preserve">will be </w:t>
      </w:r>
      <w:r w:rsidR="00D31F41" w:rsidRPr="00366676">
        <w:rPr>
          <w:rFonts w:cstheme="minorHAnsi"/>
          <w:color w:val="000000" w:themeColor="text1"/>
        </w:rPr>
        <w:t xml:space="preserve">delivered </w:t>
      </w:r>
      <w:r w:rsidR="00A10018" w:rsidRPr="00366676">
        <w:rPr>
          <w:rFonts w:cstheme="minorHAnsi"/>
          <w:color w:val="000000" w:themeColor="text1"/>
        </w:rPr>
        <w:t>with</w:t>
      </w:r>
      <w:r w:rsidR="00527C2D" w:rsidRPr="00366676">
        <w:rPr>
          <w:rFonts w:cstheme="minorHAnsi"/>
          <w:color w:val="000000" w:themeColor="text1"/>
        </w:rPr>
        <w:t xml:space="preserve">in </w:t>
      </w:r>
      <w:r w:rsidR="00F26CF1" w:rsidRPr="00366676">
        <w:rPr>
          <w:rFonts w:cstheme="minorHAnsi"/>
          <w:color w:val="000000" w:themeColor="text1"/>
        </w:rPr>
        <w:t>ninety (90)</w:t>
      </w:r>
      <w:r w:rsidR="00B43143" w:rsidRPr="00366676">
        <w:rPr>
          <w:rFonts w:cstheme="minorHAnsi"/>
          <w:color w:val="000000" w:themeColor="text1"/>
        </w:rPr>
        <w:t xml:space="preserve"> calendar</w:t>
      </w:r>
      <w:r w:rsidR="00F26CF1" w:rsidRPr="00366676">
        <w:rPr>
          <w:rFonts w:cstheme="minorHAnsi"/>
          <w:color w:val="000000" w:themeColor="text1"/>
        </w:rPr>
        <w:t xml:space="preserve"> days</w:t>
      </w:r>
      <w:r w:rsidR="0092569C" w:rsidRPr="00366676">
        <w:rPr>
          <w:rFonts w:cstheme="minorHAnsi"/>
          <w:color w:val="000000" w:themeColor="text1"/>
        </w:rPr>
        <w:t xml:space="preserve"> </w:t>
      </w:r>
      <w:r w:rsidR="003C13F8" w:rsidRPr="00366676">
        <w:rPr>
          <w:rFonts w:cstheme="minorHAnsi"/>
          <w:color w:val="000000" w:themeColor="text1"/>
        </w:rPr>
        <w:t xml:space="preserve">from receipt by </w:t>
      </w:r>
      <w:proofErr w:type="spellStart"/>
      <w:r w:rsidR="00A10018" w:rsidRPr="00366676">
        <w:rPr>
          <w:rFonts w:cstheme="minorHAnsi"/>
          <w:color w:val="000000" w:themeColor="text1"/>
        </w:rPr>
        <w:t>Wärtsilä</w:t>
      </w:r>
      <w:proofErr w:type="spellEnd"/>
      <w:r w:rsidR="00D31F41" w:rsidRPr="00366676">
        <w:rPr>
          <w:rFonts w:cstheme="minorHAnsi"/>
          <w:color w:val="000000" w:themeColor="text1"/>
        </w:rPr>
        <w:t xml:space="preserve"> </w:t>
      </w:r>
      <w:r w:rsidR="00A10018" w:rsidRPr="00366676">
        <w:rPr>
          <w:rFonts w:cstheme="minorHAnsi"/>
          <w:color w:val="000000" w:themeColor="text1"/>
        </w:rPr>
        <w:t xml:space="preserve">of </w:t>
      </w:r>
      <w:r w:rsidR="00AE21BD" w:rsidRPr="00366676">
        <w:rPr>
          <w:rFonts w:cstheme="minorHAnsi"/>
          <w:color w:val="000000" w:themeColor="text1"/>
        </w:rPr>
        <w:t>the</w:t>
      </w:r>
      <w:r w:rsidR="00F715D4">
        <w:rPr>
          <w:rFonts w:cstheme="minorHAnsi"/>
          <w:color w:val="000000" w:themeColor="text1"/>
        </w:rPr>
        <w:t xml:space="preserve"> geotechnical survey from its subcontractor</w:t>
      </w:r>
      <w:r w:rsidR="00A10018" w:rsidRPr="00366676">
        <w:rPr>
          <w:rFonts w:cstheme="minorHAnsi"/>
          <w:color w:val="000000" w:themeColor="text1"/>
        </w:rPr>
        <w:t xml:space="preserve">. </w:t>
      </w:r>
    </w:p>
    <w:p w:rsidR="00527C2D" w:rsidRPr="00366676" w:rsidRDefault="00527C2D" w:rsidP="00CA364D">
      <w:pPr>
        <w:pStyle w:val="ListParagraph"/>
        <w:spacing w:after="0" w:line="240" w:lineRule="auto"/>
        <w:jc w:val="both"/>
        <w:rPr>
          <w:rFonts w:cstheme="minorHAnsi"/>
          <w:color w:val="000000" w:themeColor="text1"/>
        </w:rPr>
      </w:pPr>
    </w:p>
    <w:p w:rsidR="0094550D" w:rsidRDefault="00B43143" w:rsidP="00CA364D">
      <w:pPr>
        <w:pStyle w:val="ListParagraph"/>
        <w:spacing w:after="0" w:line="240" w:lineRule="auto"/>
        <w:jc w:val="both"/>
        <w:rPr>
          <w:rFonts w:cstheme="minorHAnsi"/>
          <w:color w:val="000000" w:themeColor="text1"/>
        </w:rPr>
      </w:pPr>
      <w:proofErr w:type="spellStart"/>
      <w:r w:rsidRPr="00366676">
        <w:rPr>
          <w:rFonts w:cstheme="minorHAnsi"/>
          <w:color w:val="000000" w:themeColor="text1"/>
        </w:rPr>
        <w:t>Wartsila</w:t>
      </w:r>
      <w:proofErr w:type="spellEnd"/>
      <w:r w:rsidRPr="00366676">
        <w:rPr>
          <w:rFonts w:cstheme="minorHAnsi"/>
          <w:color w:val="000000" w:themeColor="text1"/>
        </w:rPr>
        <w:t xml:space="preserve"> shall notify the Owner of the</w:t>
      </w:r>
      <w:r w:rsidR="00E739BE" w:rsidRPr="00366676">
        <w:rPr>
          <w:rFonts w:cstheme="minorHAnsi"/>
          <w:color w:val="000000" w:themeColor="text1"/>
        </w:rPr>
        <w:t xml:space="preserve"> selected</w:t>
      </w:r>
      <w:r w:rsidRPr="00366676">
        <w:rPr>
          <w:rFonts w:cstheme="minorHAnsi"/>
          <w:color w:val="000000" w:themeColor="text1"/>
        </w:rPr>
        <w:t xml:space="preserve"> seismic and wind design requirements that will </w:t>
      </w:r>
      <w:r w:rsidR="00E739BE" w:rsidRPr="00366676">
        <w:rPr>
          <w:rFonts w:cstheme="minorHAnsi"/>
          <w:color w:val="000000" w:themeColor="text1"/>
        </w:rPr>
        <w:t xml:space="preserve">be used to </w:t>
      </w:r>
      <w:r w:rsidRPr="00366676">
        <w:rPr>
          <w:rFonts w:cstheme="minorHAnsi"/>
          <w:color w:val="000000" w:themeColor="text1"/>
        </w:rPr>
        <w:t xml:space="preserve">drive the design no later than </w:t>
      </w:r>
      <w:r w:rsidR="00E739BE" w:rsidRPr="00366676">
        <w:rPr>
          <w:rFonts w:cstheme="minorHAnsi"/>
          <w:color w:val="000000" w:themeColor="text1"/>
        </w:rPr>
        <w:t>fourteen</w:t>
      </w:r>
      <w:r w:rsidRPr="00366676">
        <w:rPr>
          <w:rFonts w:cstheme="minorHAnsi"/>
          <w:color w:val="000000" w:themeColor="text1"/>
        </w:rPr>
        <w:t xml:space="preserve"> (</w:t>
      </w:r>
      <w:r w:rsidR="00E739BE" w:rsidRPr="00366676">
        <w:rPr>
          <w:rFonts w:cstheme="minorHAnsi"/>
          <w:color w:val="000000" w:themeColor="text1"/>
        </w:rPr>
        <w:t>14</w:t>
      </w:r>
      <w:r w:rsidRPr="00366676">
        <w:rPr>
          <w:rFonts w:cstheme="minorHAnsi"/>
          <w:color w:val="000000" w:themeColor="text1"/>
        </w:rPr>
        <w:t>) calendar days after re</w:t>
      </w:r>
      <w:r w:rsidR="00E739BE" w:rsidRPr="00366676">
        <w:rPr>
          <w:rFonts w:cstheme="minorHAnsi"/>
          <w:color w:val="000000" w:themeColor="text1"/>
        </w:rPr>
        <w:t>ceip</w:t>
      </w:r>
      <w:r w:rsidR="00232632">
        <w:rPr>
          <w:rFonts w:cstheme="minorHAnsi"/>
          <w:color w:val="000000" w:themeColor="text1"/>
        </w:rPr>
        <w:t xml:space="preserve">t by </w:t>
      </w:r>
      <w:proofErr w:type="spellStart"/>
      <w:r w:rsidR="00232632">
        <w:rPr>
          <w:rFonts w:cstheme="minorHAnsi"/>
          <w:color w:val="000000" w:themeColor="text1"/>
        </w:rPr>
        <w:t>Wartsila</w:t>
      </w:r>
      <w:proofErr w:type="spellEnd"/>
      <w:r w:rsidR="00232632">
        <w:rPr>
          <w:rFonts w:cstheme="minorHAnsi"/>
          <w:color w:val="000000" w:themeColor="text1"/>
        </w:rPr>
        <w:t xml:space="preserve"> of the geotechnical</w:t>
      </w:r>
      <w:bookmarkStart w:id="0" w:name="_GoBack"/>
      <w:bookmarkEnd w:id="0"/>
      <w:r w:rsidR="00232632">
        <w:rPr>
          <w:rFonts w:cstheme="minorHAnsi"/>
          <w:color w:val="000000" w:themeColor="text1"/>
        </w:rPr>
        <w:t xml:space="preserve"> survey from its sub-contractor</w:t>
      </w:r>
      <w:r w:rsidR="00E739BE" w:rsidRPr="00366676">
        <w:rPr>
          <w:rFonts w:cstheme="minorHAnsi"/>
          <w:color w:val="000000" w:themeColor="text1"/>
        </w:rPr>
        <w:t>. The Owner shall have seven (7) calendar days to notify the Contractor if the selected seismic and wind requirements are acceptable or if more stringent requirements are necessary.</w:t>
      </w:r>
    </w:p>
    <w:p w:rsidR="00232632" w:rsidRDefault="00232632" w:rsidP="00CA364D">
      <w:pPr>
        <w:pStyle w:val="ListParagraph"/>
        <w:spacing w:after="0" w:line="240" w:lineRule="auto"/>
        <w:jc w:val="both"/>
        <w:rPr>
          <w:rFonts w:cstheme="minorHAnsi"/>
          <w:color w:val="000000" w:themeColor="text1"/>
        </w:rPr>
      </w:pPr>
    </w:p>
    <w:p w:rsidR="00232632" w:rsidRPr="00366676" w:rsidRDefault="00232632" w:rsidP="00CA364D">
      <w:pPr>
        <w:pStyle w:val="ListParagraph"/>
        <w:spacing w:after="0" w:line="240" w:lineRule="auto"/>
        <w:jc w:val="both"/>
        <w:rPr>
          <w:rFonts w:cstheme="minorHAnsi"/>
          <w:color w:val="000000" w:themeColor="text1"/>
        </w:rPr>
      </w:pPr>
      <w:proofErr w:type="spellStart"/>
      <w:r>
        <w:rPr>
          <w:rFonts w:cstheme="minorHAnsi"/>
          <w:color w:val="000000" w:themeColor="text1"/>
        </w:rPr>
        <w:t>Wartsila</w:t>
      </w:r>
      <w:proofErr w:type="spellEnd"/>
      <w:r>
        <w:rPr>
          <w:rFonts w:cstheme="minorHAnsi"/>
          <w:color w:val="000000" w:themeColor="text1"/>
        </w:rPr>
        <w:t xml:space="preserve"> will provide an update to Owner with respect to the progress of all work 30 days after receipt of </w:t>
      </w:r>
      <w:r w:rsidR="00F715D4">
        <w:rPr>
          <w:rFonts w:cstheme="minorHAnsi"/>
          <w:color w:val="000000" w:themeColor="text1"/>
        </w:rPr>
        <w:t>the geotechnical survey a</w:t>
      </w:r>
      <w:r>
        <w:rPr>
          <w:rFonts w:cstheme="minorHAnsi"/>
          <w:color w:val="000000" w:themeColor="text1"/>
        </w:rPr>
        <w:t xml:space="preserve">nd again 60 days after receipt of </w:t>
      </w:r>
      <w:r w:rsidR="00F715D4">
        <w:rPr>
          <w:rFonts w:cstheme="minorHAnsi"/>
          <w:color w:val="000000" w:themeColor="text1"/>
        </w:rPr>
        <w:t>the geotechnical survey</w:t>
      </w:r>
      <w:r>
        <w:rPr>
          <w:rFonts w:cstheme="minorHAnsi"/>
          <w:color w:val="000000" w:themeColor="text1"/>
        </w:rPr>
        <w:t>, in each case providing Owner with an opportunity to review and comment on all documents prepared through such 30- and 60-day anniversary date.</w:t>
      </w:r>
    </w:p>
    <w:p w:rsidR="00F548A4" w:rsidRPr="00366676" w:rsidRDefault="00F548A4" w:rsidP="00CA364D">
      <w:pPr>
        <w:pStyle w:val="ListParagraph"/>
        <w:spacing w:after="0" w:line="240" w:lineRule="auto"/>
        <w:jc w:val="both"/>
      </w:pPr>
    </w:p>
    <w:p w:rsidR="00EE3FDA" w:rsidRPr="00366676" w:rsidRDefault="00777E5C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366676">
        <w:rPr>
          <w:rFonts w:cstheme="minorHAnsi"/>
        </w:rPr>
        <w:t>An assessment</w:t>
      </w:r>
      <w:r w:rsidR="00436EA9" w:rsidRPr="00366676">
        <w:rPr>
          <w:rFonts w:cstheme="minorHAnsi"/>
        </w:rPr>
        <w:t xml:space="preserve"> will be made to define the controls, electrical room and associated space requirements</w:t>
      </w:r>
      <w:r w:rsidRPr="00366676">
        <w:rPr>
          <w:rFonts w:cstheme="minorHAnsi"/>
        </w:rPr>
        <w:t>.</w:t>
      </w:r>
      <w:r w:rsidR="009B56F6" w:rsidRPr="00366676">
        <w:rPr>
          <w:rFonts w:cstheme="minorHAnsi"/>
        </w:rPr>
        <w:t xml:space="preserve"> </w:t>
      </w:r>
      <w:r w:rsidR="00177EC0" w:rsidRPr="00366676">
        <w:rPr>
          <w:rFonts w:cstheme="minorHAnsi"/>
        </w:rPr>
        <w:t>The a</w:t>
      </w:r>
      <w:r w:rsidR="00527C2D" w:rsidRPr="00366676">
        <w:rPr>
          <w:rFonts w:cstheme="minorHAnsi"/>
        </w:rPr>
        <w:t>ssessment</w:t>
      </w:r>
      <w:r w:rsidR="009B56F6" w:rsidRPr="00366676">
        <w:rPr>
          <w:rFonts w:cstheme="minorHAnsi"/>
        </w:rPr>
        <w:t xml:space="preserve"> will be made based on </w:t>
      </w:r>
      <w:r w:rsidR="00436EA9" w:rsidRPr="00366676">
        <w:rPr>
          <w:rFonts w:cstheme="minorHAnsi"/>
        </w:rPr>
        <w:t xml:space="preserve">collaboration </w:t>
      </w:r>
      <w:r w:rsidR="00171F30" w:rsidRPr="00366676">
        <w:rPr>
          <w:rFonts w:cstheme="minorHAnsi"/>
        </w:rPr>
        <w:t xml:space="preserve">between the Contractor and </w:t>
      </w:r>
      <w:r w:rsidR="009B56F6" w:rsidRPr="00366676">
        <w:rPr>
          <w:rFonts w:cstheme="minorHAnsi"/>
        </w:rPr>
        <w:t>the Owner</w:t>
      </w:r>
      <w:r w:rsidR="00BA7C2C" w:rsidRPr="00366676">
        <w:rPr>
          <w:rFonts w:cstheme="minorHAnsi"/>
        </w:rPr>
        <w:t>, to be evaluated for a single unit installation -unmanned</w:t>
      </w:r>
      <w:r w:rsidR="009B56F6" w:rsidRPr="00366676">
        <w:rPr>
          <w:rFonts w:cstheme="minorHAnsi"/>
        </w:rPr>
        <w:t>.</w:t>
      </w:r>
    </w:p>
    <w:p w:rsidR="00EE3FDA" w:rsidRPr="00366676" w:rsidRDefault="00EE3FDA" w:rsidP="00CA364D">
      <w:pPr>
        <w:pStyle w:val="ListParagraph"/>
        <w:jc w:val="both"/>
        <w:rPr>
          <w:rFonts w:cstheme="minorHAnsi"/>
        </w:rPr>
      </w:pPr>
    </w:p>
    <w:p w:rsidR="00EE3FDA" w:rsidRPr="00366676" w:rsidRDefault="00E41A11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366676">
        <w:rPr>
          <w:rFonts w:cstheme="minorHAnsi"/>
        </w:rPr>
        <w:t xml:space="preserve">Provide a </w:t>
      </w:r>
      <w:r w:rsidR="00171F30" w:rsidRPr="00366676">
        <w:rPr>
          <w:rFonts w:cstheme="minorHAnsi"/>
        </w:rPr>
        <w:t xml:space="preserve">detailed </w:t>
      </w:r>
      <w:r w:rsidRPr="00366676">
        <w:rPr>
          <w:rFonts w:cstheme="minorHAnsi"/>
        </w:rPr>
        <w:t>d</w:t>
      </w:r>
      <w:r w:rsidR="00EE3FDA" w:rsidRPr="00366676">
        <w:rPr>
          <w:rFonts w:cstheme="minorHAnsi"/>
        </w:rPr>
        <w:t>escription</w:t>
      </w:r>
      <w:r w:rsidR="00171F30" w:rsidRPr="00366676">
        <w:rPr>
          <w:rFonts w:cstheme="minorHAnsi"/>
        </w:rPr>
        <w:t xml:space="preserve"> </w:t>
      </w:r>
      <w:r w:rsidR="00EE3FDA" w:rsidRPr="00366676">
        <w:rPr>
          <w:rFonts w:cstheme="minorHAnsi"/>
        </w:rPr>
        <w:t>of emissions (NOx, CO, VOC</w:t>
      </w:r>
      <w:r w:rsidR="00CA1121">
        <w:rPr>
          <w:rFonts w:cstheme="minorHAnsi"/>
        </w:rPr>
        <w:t>,</w:t>
      </w:r>
      <w:r w:rsidR="00EE3FDA" w:rsidRPr="00366676">
        <w:rPr>
          <w:rFonts w:cstheme="minorHAnsi"/>
        </w:rPr>
        <w:t xml:space="preserve"> etc</w:t>
      </w:r>
      <w:r w:rsidR="00CA1121">
        <w:rPr>
          <w:rFonts w:cstheme="minorHAnsi"/>
        </w:rPr>
        <w:t>.</w:t>
      </w:r>
      <w:r w:rsidR="000E7325" w:rsidRPr="00366676">
        <w:rPr>
          <w:rFonts w:cstheme="minorHAnsi"/>
        </w:rPr>
        <w:t xml:space="preserve"> and emission controls</w:t>
      </w:r>
      <w:r w:rsidR="008459EA" w:rsidRPr="00366676">
        <w:rPr>
          <w:rFonts w:cstheme="minorHAnsi"/>
        </w:rPr>
        <w:t>.  Include MSDS’s if required.</w:t>
      </w:r>
    </w:p>
    <w:p w:rsidR="00B5311E" w:rsidRPr="00366676" w:rsidRDefault="00513D83" w:rsidP="00CA364D">
      <w:pPr>
        <w:pStyle w:val="ListParagraph"/>
        <w:tabs>
          <w:tab w:val="left" w:pos="1170"/>
        </w:tabs>
        <w:jc w:val="both"/>
        <w:rPr>
          <w:rFonts w:cstheme="minorHAnsi"/>
        </w:rPr>
      </w:pPr>
      <w:r w:rsidRPr="00366676">
        <w:rPr>
          <w:rFonts w:cstheme="minorHAnsi"/>
        </w:rPr>
        <w:tab/>
      </w:r>
    </w:p>
    <w:p w:rsidR="00BC21E4" w:rsidRPr="00366676" w:rsidRDefault="000E7325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366676">
        <w:rPr>
          <w:rFonts w:cstheme="minorHAnsi"/>
        </w:rPr>
        <w:t>Provide r</w:t>
      </w:r>
      <w:r w:rsidR="00D44A72" w:rsidRPr="00366676">
        <w:rPr>
          <w:rFonts w:cstheme="minorHAnsi"/>
        </w:rPr>
        <w:t>equirements and description</w:t>
      </w:r>
      <w:r w:rsidR="00171F30" w:rsidRPr="00366676">
        <w:rPr>
          <w:rFonts w:cstheme="minorHAnsi"/>
        </w:rPr>
        <w:t xml:space="preserve"> for</w:t>
      </w:r>
      <w:r w:rsidR="00D44A72" w:rsidRPr="00366676">
        <w:rPr>
          <w:rFonts w:cstheme="minorHAnsi"/>
        </w:rPr>
        <w:t xml:space="preserve"> laydown area</w:t>
      </w:r>
      <w:r w:rsidR="00171F30" w:rsidRPr="00366676">
        <w:rPr>
          <w:rFonts w:cstheme="minorHAnsi"/>
        </w:rPr>
        <w:t xml:space="preserve"> near each site. </w:t>
      </w:r>
    </w:p>
    <w:p w:rsidR="009B0B23" w:rsidRPr="008E5DC3" w:rsidRDefault="009B0B23" w:rsidP="00CA364D">
      <w:pPr>
        <w:spacing w:after="0" w:line="240" w:lineRule="auto"/>
        <w:jc w:val="both"/>
        <w:rPr>
          <w:rFonts w:cstheme="minorHAnsi"/>
        </w:rPr>
      </w:pPr>
    </w:p>
    <w:p w:rsidR="009B0B23" w:rsidRPr="00366676" w:rsidRDefault="000E7325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color w:val="000000" w:themeColor="text1"/>
        </w:rPr>
      </w:pPr>
      <w:r w:rsidRPr="002F6420">
        <w:rPr>
          <w:rFonts w:cstheme="minorHAnsi"/>
          <w:color w:val="000000" w:themeColor="text1"/>
        </w:rPr>
        <w:t>Provide p</w:t>
      </w:r>
      <w:r w:rsidR="00FE54BD" w:rsidRPr="002F6420">
        <w:rPr>
          <w:rFonts w:cstheme="minorHAnsi"/>
          <w:color w:val="000000" w:themeColor="text1"/>
        </w:rPr>
        <w:t xml:space="preserve">reliminary </w:t>
      </w:r>
      <w:r w:rsidR="00436EA9" w:rsidRPr="002F6420">
        <w:rPr>
          <w:rFonts w:cstheme="minorHAnsi"/>
          <w:color w:val="000000" w:themeColor="text1"/>
        </w:rPr>
        <w:t>Project s</w:t>
      </w:r>
      <w:r w:rsidR="009B0B23" w:rsidRPr="002F6420">
        <w:rPr>
          <w:rFonts w:cstheme="minorHAnsi"/>
          <w:color w:val="000000" w:themeColor="text1"/>
        </w:rPr>
        <w:t xml:space="preserve">chedule in </w:t>
      </w:r>
      <w:r w:rsidR="009B0B23" w:rsidRPr="00366676">
        <w:rPr>
          <w:rFonts w:cstheme="minorHAnsi"/>
          <w:color w:val="000000" w:themeColor="text1"/>
        </w:rPr>
        <w:t>Microsoft project</w:t>
      </w:r>
      <w:r w:rsidR="00436EA9" w:rsidRPr="00366676">
        <w:rPr>
          <w:rFonts w:cstheme="minorHAnsi"/>
          <w:color w:val="000000" w:themeColor="text1"/>
        </w:rPr>
        <w:t>, which shall be shared with the Owner in the original schedule software format,</w:t>
      </w:r>
      <w:r w:rsidR="000535F5" w:rsidRPr="00366676">
        <w:rPr>
          <w:rFonts w:cstheme="minorHAnsi"/>
          <w:color w:val="000000" w:themeColor="text1"/>
        </w:rPr>
        <w:t xml:space="preserve"> </w:t>
      </w:r>
      <w:r w:rsidR="00436EA9" w:rsidRPr="00366676">
        <w:rPr>
          <w:rFonts w:cstheme="minorHAnsi"/>
          <w:color w:val="000000" w:themeColor="text1"/>
        </w:rPr>
        <w:t>and updated as the Project progresses.</w:t>
      </w:r>
    </w:p>
    <w:p w:rsidR="009B0B23" w:rsidRPr="00366676" w:rsidRDefault="009B0B23" w:rsidP="00CA364D">
      <w:pPr>
        <w:pStyle w:val="ListParagraph"/>
        <w:jc w:val="both"/>
        <w:rPr>
          <w:rFonts w:cstheme="minorHAnsi"/>
          <w:color w:val="000000" w:themeColor="text1"/>
        </w:rPr>
      </w:pPr>
    </w:p>
    <w:p w:rsidR="009B0B23" w:rsidRPr="00366676" w:rsidRDefault="000E7325" w:rsidP="00CA364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color w:val="000000" w:themeColor="text1"/>
        </w:rPr>
      </w:pPr>
      <w:r w:rsidRPr="00366676">
        <w:rPr>
          <w:rFonts w:cstheme="minorHAnsi"/>
          <w:color w:val="000000" w:themeColor="text1"/>
        </w:rPr>
        <w:t>Provide a l</w:t>
      </w:r>
      <w:r w:rsidR="009B0B23" w:rsidRPr="00366676">
        <w:rPr>
          <w:rFonts w:cstheme="minorHAnsi"/>
          <w:color w:val="000000" w:themeColor="text1"/>
        </w:rPr>
        <w:t>ist of potential subcontractors</w:t>
      </w:r>
      <w:r w:rsidR="00317780" w:rsidRPr="00366676">
        <w:rPr>
          <w:rFonts w:cstheme="minorHAnsi"/>
          <w:color w:val="000000" w:themeColor="text1"/>
        </w:rPr>
        <w:t xml:space="preserve"> for each </w:t>
      </w:r>
      <w:r w:rsidR="00171F30" w:rsidRPr="00366676">
        <w:rPr>
          <w:rFonts w:cstheme="minorHAnsi"/>
          <w:color w:val="000000" w:themeColor="text1"/>
        </w:rPr>
        <w:t xml:space="preserve">major </w:t>
      </w:r>
      <w:r w:rsidR="00317780" w:rsidRPr="00366676">
        <w:rPr>
          <w:rFonts w:cstheme="minorHAnsi"/>
          <w:color w:val="000000" w:themeColor="text1"/>
        </w:rPr>
        <w:t>SOW</w:t>
      </w:r>
      <w:r w:rsidR="009B0B23" w:rsidRPr="00366676">
        <w:rPr>
          <w:rFonts w:cstheme="minorHAnsi"/>
          <w:color w:val="000000" w:themeColor="text1"/>
        </w:rPr>
        <w:t xml:space="preserve"> for Owner approval</w:t>
      </w:r>
      <w:r w:rsidR="00EA749E" w:rsidRPr="00366676">
        <w:rPr>
          <w:rFonts w:cstheme="minorHAnsi"/>
          <w:color w:val="000000" w:themeColor="text1"/>
        </w:rPr>
        <w:t>.</w:t>
      </w:r>
    </w:p>
    <w:p w:rsidR="009B0B23" w:rsidRPr="00366676" w:rsidRDefault="009B0B23" w:rsidP="00CA364D">
      <w:pPr>
        <w:pStyle w:val="ListParagraph"/>
        <w:jc w:val="both"/>
        <w:rPr>
          <w:rFonts w:cstheme="minorHAnsi"/>
          <w:color w:val="000000" w:themeColor="text1"/>
        </w:rPr>
      </w:pPr>
    </w:p>
    <w:p w:rsidR="00D44A72" w:rsidRPr="00366676" w:rsidRDefault="00436EA9" w:rsidP="00047430">
      <w:pPr>
        <w:pStyle w:val="ListParagraph"/>
        <w:numPr>
          <w:ilvl w:val="0"/>
          <w:numId w:val="1"/>
        </w:numPr>
        <w:spacing w:after="0" w:line="240" w:lineRule="auto"/>
        <w:jc w:val="both"/>
      </w:pPr>
      <w:r w:rsidRPr="00366676">
        <w:rPr>
          <w:rFonts w:cstheme="minorHAnsi"/>
          <w:color w:val="000000" w:themeColor="text1"/>
        </w:rPr>
        <w:t>Coordinate with Owner in defining the Project site areas to be surface</w:t>
      </w:r>
      <w:r w:rsidR="00FE54BD" w:rsidRPr="00366676">
        <w:rPr>
          <w:rFonts w:cstheme="minorHAnsi"/>
          <w:color w:val="000000" w:themeColor="text1"/>
        </w:rPr>
        <w:t>d</w:t>
      </w:r>
      <w:r w:rsidRPr="00366676">
        <w:rPr>
          <w:rFonts w:cstheme="minorHAnsi"/>
          <w:color w:val="000000" w:themeColor="text1"/>
        </w:rPr>
        <w:t xml:space="preserve"> with gravel</w:t>
      </w:r>
      <w:r w:rsidR="00171F30" w:rsidRPr="00366676">
        <w:rPr>
          <w:rFonts w:cstheme="minorHAnsi"/>
          <w:color w:val="000000" w:themeColor="text1"/>
        </w:rPr>
        <w:t>, rip-rap</w:t>
      </w:r>
      <w:r w:rsidRPr="00366676">
        <w:rPr>
          <w:rFonts w:cstheme="minorHAnsi"/>
          <w:color w:val="000000" w:themeColor="text1"/>
        </w:rPr>
        <w:t xml:space="preserve"> and/or asphalt</w:t>
      </w:r>
      <w:r w:rsidR="00EA749E" w:rsidRPr="00366676">
        <w:rPr>
          <w:rFonts w:cstheme="minorHAnsi"/>
          <w:color w:val="000000" w:themeColor="text1"/>
        </w:rPr>
        <w:t>.</w:t>
      </w:r>
    </w:p>
    <w:sectPr w:rsidR="00D44A72" w:rsidRPr="00366676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443" w:rsidRDefault="00B93443" w:rsidP="00B55C6E">
      <w:pPr>
        <w:spacing w:after="0" w:line="240" w:lineRule="auto"/>
      </w:pPr>
      <w:r>
        <w:separator/>
      </w:r>
    </w:p>
  </w:endnote>
  <w:endnote w:type="continuationSeparator" w:id="0">
    <w:p w:rsidR="00B93443" w:rsidRDefault="00B93443" w:rsidP="00B55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443" w:rsidRDefault="00B93443" w:rsidP="00B55C6E">
      <w:pPr>
        <w:spacing w:after="0" w:line="240" w:lineRule="auto"/>
      </w:pPr>
      <w:r>
        <w:separator/>
      </w:r>
    </w:p>
  </w:footnote>
  <w:footnote w:type="continuationSeparator" w:id="0">
    <w:p w:rsidR="00B93443" w:rsidRDefault="00B93443" w:rsidP="00B55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000" w:firstRow="0" w:lastRow="0" w:firstColumn="0" w:lastColumn="0" w:noHBand="0" w:noVBand="0"/>
    </w:tblPr>
    <w:tblGrid>
      <w:gridCol w:w="3501"/>
      <w:gridCol w:w="5525"/>
    </w:tblGrid>
    <w:tr w:rsidR="00B55C6E" w:rsidTr="001D592D">
      <w:tc>
        <w:tcPr>
          <w:tcW w:w="3708" w:type="dxa"/>
        </w:tcPr>
        <w:p w:rsidR="00B55C6E" w:rsidRDefault="00B55C6E" w:rsidP="00B55C6E">
          <w:pPr>
            <w:pStyle w:val="CommentText"/>
            <w:ind w:left="0"/>
          </w:pPr>
          <w:r>
            <w:rPr>
              <w:noProof/>
            </w:rPr>
            <w:drawing>
              <wp:inline distT="0" distB="0" distL="0" distR="0" wp14:anchorId="71612A0A" wp14:editId="3796C296">
                <wp:extent cx="1483995" cy="1112520"/>
                <wp:effectExtent l="0" t="0" r="190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3995" cy="1112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99" w:type="dxa"/>
          <w:vAlign w:val="center"/>
        </w:tcPr>
        <w:p w:rsidR="00B55C6E" w:rsidRDefault="00B55C6E" w:rsidP="00B55C6E">
          <w:pPr>
            <w:pStyle w:val="CommentText"/>
            <w:ind w:left="0"/>
            <w:jc w:val="right"/>
            <w:rPr>
              <w:sz w:val="44"/>
            </w:rPr>
          </w:pPr>
        </w:p>
        <w:p w:rsidR="00B55C6E" w:rsidRPr="00B55C6E" w:rsidRDefault="00652364" w:rsidP="00652364">
          <w:pPr>
            <w:pStyle w:val="CommentText"/>
            <w:ind w:left="0" w:right="0"/>
            <w:rPr>
              <w:sz w:val="40"/>
              <w:szCs w:val="40"/>
            </w:rPr>
          </w:pPr>
          <w:r>
            <w:rPr>
              <w:sz w:val="40"/>
              <w:szCs w:val="40"/>
            </w:rPr>
            <w:t>Appendix 2</w:t>
          </w:r>
          <w:r w:rsidR="00B55C6E">
            <w:rPr>
              <w:sz w:val="40"/>
              <w:szCs w:val="40"/>
            </w:rPr>
            <w:t xml:space="preserve"> – Scope of S</w:t>
          </w:r>
          <w:r w:rsidR="00B55C6E" w:rsidRPr="00B55C6E">
            <w:rPr>
              <w:sz w:val="40"/>
              <w:szCs w:val="40"/>
            </w:rPr>
            <w:t>upply</w:t>
          </w:r>
          <w:r>
            <w:rPr>
              <w:sz w:val="40"/>
              <w:szCs w:val="40"/>
            </w:rPr>
            <w:t xml:space="preserve"> Cruz Bay Site 2 (Generator Set)</w:t>
          </w:r>
        </w:p>
      </w:tc>
    </w:tr>
  </w:tbl>
  <w:p w:rsidR="00B55C6E" w:rsidRPr="00B55C6E" w:rsidRDefault="00B55C6E" w:rsidP="00B55C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BD5865"/>
    <w:multiLevelType w:val="hybridMultilevel"/>
    <w:tmpl w:val="A5B8F474"/>
    <w:lvl w:ilvl="0" w:tplc="2612E4A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253E4F"/>
    <w:multiLevelType w:val="hybridMultilevel"/>
    <w:tmpl w:val="D634435E"/>
    <w:lvl w:ilvl="0" w:tplc="EEB419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C6E"/>
    <w:rsid w:val="000217D8"/>
    <w:rsid w:val="000236E0"/>
    <w:rsid w:val="000535F5"/>
    <w:rsid w:val="000568A2"/>
    <w:rsid w:val="00064548"/>
    <w:rsid w:val="00086217"/>
    <w:rsid w:val="000910E5"/>
    <w:rsid w:val="00097D2F"/>
    <w:rsid w:val="000B20CA"/>
    <w:rsid w:val="000C1D3F"/>
    <w:rsid w:val="000C6C57"/>
    <w:rsid w:val="000E7325"/>
    <w:rsid w:val="001020FB"/>
    <w:rsid w:val="00125F10"/>
    <w:rsid w:val="00152F11"/>
    <w:rsid w:val="001560CE"/>
    <w:rsid w:val="001623DD"/>
    <w:rsid w:val="00171F30"/>
    <w:rsid w:val="00177EC0"/>
    <w:rsid w:val="001A1778"/>
    <w:rsid w:val="001A657F"/>
    <w:rsid w:val="001B2CB6"/>
    <w:rsid w:val="001D040D"/>
    <w:rsid w:val="001E3FBD"/>
    <w:rsid w:val="001E5259"/>
    <w:rsid w:val="002144FD"/>
    <w:rsid w:val="00232632"/>
    <w:rsid w:val="002671AF"/>
    <w:rsid w:val="00291753"/>
    <w:rsid w:val="002A35FB"/>
    <w:rsid w:val="002B1950"/>
    <w:rsid w:val="002D2BED"/>
    <w:rsid w:val="002D649D"/>
    <w:rsid w:val="002E1B2F"/>
    <w:rsid w:val="002F288E"/>
    <w:rsid w:val="002F6420"/>
    <w:rsid w:val="00300AC2"/>
    <w:rsid w:val="00306251"/>
    <w:rsid w:val="00315EBD"/>
    <w:rsid w:val="00317780"/>
    <w:rsid w:val="00326901"/>
    <w:rsid w:val="00351E68"/>
    <w:rsid w:val="00354880"/>
    <w:rsid w:val="003662D8"/>
    <w:rsid w:val="00366676"/>
    <w:rsid w:val="003C13F8"/>
    <w:rsid w:val="003F2E8E"/>
    <w:rsid w:val="003F3F7E"/>
    <w:rsid w:val="003F5EA6"/>
    <w:rsid w:val="00430296"/>
    <w:rsid w:val="00431931"/>
    <w:rsid w:val="00434484"/>
    <w:rsid w:val="00436EA9"/>
    <w:rsid w:val="00440DA1"/>
    <w:rsid w:val="004925DE"/>
    <w:rsid w:val="00497198"/>
    <w:rsid w:val="004E70B3"/>
    <w:rsid w:val="005078BB"/>
    <w:rsid w:val="00511F7D"/>
    <w:rsid w:val="00513D83"/>
    <w:rsid w:val="00527C2D"/>
    <w:rsid w:val="00537A45"/>
    <w:rsid w:val="005532DF"/>
    <w:rsid w:val="0055382B"/>
    <w:rsid w:val="005610D3"/>
    <w:rsid w:val="00565C30"/>
    <w:rsid w:val="00574E28"/>
    <w:rsid w:val="005E35C9"/>
    <w:rsid w:val="005F0164"/>
    <w:rsid w:val="00612561"/>
    <w:rsid w:val="006344B0"/>
    <w:rsid w:val="006404E3"/>
    <w:rsid w:val="00645D93"/>
    <w:rsid w:val="00652364"/>
    <w:rsid w:val="006605D6"/>
    <w:rsid w:val="006706BF"/>
    <w:rsid w:val="00672945"/>
    <w:rsid w:val="00692A2A"/>
    <w:rsid w:val="006A1BBB"/>
    <w:rsid w:val="006B42CF"/>
    <w:rsid w:val="006C2F3D"/>
    <w:rsid w:val="006F46B8"/>
    <w:rsid w:val="0071350F"/>
    <w:rsid w:val="00756B6A"/>
    <w:rsid w:val="00760064"/>
    <w:rsid w:val="00777D92"/>
    <w:rsid w:val="00777E5C"/>
    <w:rsid w:val="007A42C3"/>
    <w:rsid w:val="00807EDB"/>
    <w:rsid w:val="008266DB"/>
    <w:rsid w:val="00836D78"/>
    <w:rsid w:val="008459EA"/>
    <w:rsid w:val="008C6B84"/>
    <w:rsid w:val="008C7B1D"/>
    <w:rsid w:val="008D2B70"/>
    <w:rsid w:val="008E5DC3"/>
    <w:rsid w:val="008E7DD8"/>
    <w:rsid w:val="00900E38"/>
    <w:rsid w:val="009033F5"/>
    <w:rsid w:val="009065BC"/>
    <w:rsid w:val="00915D72"/>
    <w:rsid w:val="0092569C"/>
    <w:rsid w:val="00932FB7"/>
    <w:rsid w:val="0094550D"/>
    <w:rsid w:val="00954EC4"/>
    <w:rsid w:val="009553DB"/>
    <w:rsid w:val="0096081F"/>
    <w:rsid w:val="00977E78"/>
    <w:rsid w:val="00980174"/>
    <w:rsid w:val="009A0029"/>
    <w:rsid w:val="009B0B23"/>
    <w:rsid w:val="009B56F6"/>
    <w:rsid w:val="009C1034"/>
    <w:rsid w:val="009C512A"/>
    <w:rsid w:val="009D7694"/>
    <w:rsid w:val="009E746C"/>
    <w:rsid w:val="009F014B"/>
    <w:rsid w:val="00A05BCC"/>
    <w:rsid w:val="00A07478"/>
    <w:rsid w:val="00A10018"/>
    <w:rsid w:val="00A30496"/>
    <w:rsid w:val="00A36631"/>
    <w:rsid w:val="00A62F0A"/>
    <w:rsid w:val="00AA4B5D"/>
    <w:rsid w:val="00AB2B2B"/>
    <w:rsid w:val="00AE21BD"/>
    <w:rsid w:val="00AF43A1"/>
    <w:rsid w:val="00AF5E64"/>
    <w:rsid w:val="00B15AC6"/>
    <w:rsid w:val="00B265D4"/>
    <w:rsid w:val="00B43143"/>
    <w:rsid w:val="00B5311E"/>
    <w:rsid w:val="00B55C6E"/>
    <w:rsid w:val="00B93443"/>
    <w:rsid w:val="00BA7C2C"/>
    <w:rsid w:val="00BC21E4"/>
    <w:rsid w:val="00BF5CD5"/>
    <w:rsid w:val="00C105B7"/>
    <w:rsid w:val="00C32C59"/>
    <w:rsid w:val="00C61E8C"/>
    <w:rsid w:val="00C76148"/>
    <w:rsid w:val="00CA1121"/>
    <w:rsid w:val="00CA364D"/>
    <w:rsid w:val="00CA427E"/>
    <w:rsid w:val="00CD080C"/>
    <w:rsid w:val="00CE0FA1"/>
    <w:rsid w:val="00D31F41"/>
    <w:rsid w:val="00D44A72"/>
    <w:rsid w:val="00D8049E"/>
    <w:rsid w:val="00D80C83"/>
    <w:rsid w:val="00D97405"/>
    <w:rsid w:val="00E100CF"/>
    <w:rsid w:val="00E111CA"/>
    <w:rsid w:val="00E16A61"/>
    <w:rsid w:val="00E41A11"/>
    <w:rsid w:val="00E739BE"/>
    <w:rsid w:val="00E8657D"/>
    <w:rsid w:val="00EA749E"/>
    <w:rsid w:val="00ED7BFA"/>
    <w:rsid w:val="00EE3FDA"/>
    <w:rsid w:val="00F15736"/>
    <w:rsid w:val="00F26CF1"/>
    <w:rsid w:val="00F3226C"/>
    <w:rsid w:val="00F36ECA"/>
    <w:rsid w:val="00F40E1B"/>
    <w:rsid w:val="00F548A4"/>
    <w:rsid w:val="00F54C9C"/>
    <w:rsid w:val="00F62FE4"/>
    <w:rsid w:val="00F70815"/>
    <w:rsid w:val="00F715D4"/>
    <w:rsid w:val="00F76824"/>
    <w:rsid w:val="00F835E9"/>
    <w:rsid w:val="00FA2CFC"/>
    <w:rsid w:val="00FE54BD"/>
    <w:rsid w:val="00FF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97B1475F-2C1A-4A18-8A8E-9528CA215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5C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5C6E"/>
  </w:style>
  <w:style w:type="paragraph" w:styleId="Footer">
    <w:name w:val="footer"/>
    <w:basedOn w:val="Normal"/>
    <w:link w:val="FooterChar"/>
    <w:uiPriority w:val="99"/>
    <w:unhideWhenUsed/>
    <w:rsid w:val="00B55C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5C6E"/>
  </w:style>
  <w:style w:type="paragraph" w:styleId="CommentText">
    <w:name w:val="annotation text"/>
    <w:basedOn w:val="Normal"/>
    <w:link w:val="CommentTextChar"/>
    <w:semiHidden/>
    <w:rsid w:val="00B55C6E"/>
    <w:pPr>
      <w:spacing w:before="100" w:beforeAutospacing="1" w:after="100" w:afterAutospacing="1" w:line="240" w:lineRule="auto"/>
      <w:ind w:left="1134" w:right="142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55C6E"/>
    <w:rPr>
      <w:rFonts w:ascii="Tahoma" w:eastAsia="Times New Roman" w:hAnsi="Tahom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15A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1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9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A657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57F"/>
    <w:pPr>
      <w:spacing w:before="0" w:beforeAutospacing="0" w:after="160" w:afterAutospacing="0"/>
      <w:ind w:left="0" w:right="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657F"/>
    <w:rPr>
      <w:rFonts w:ascii="Tahoma" w:eastAsia="Times New Roman" w:hAnsi="Tahoma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9455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5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fontTable" Target="fontTable.xml" />
  <Relationship Id="rId3" Type="http://schemas.openxmlformats.org/officeDocument/2006/relationships/settings" Target="settings.xml" />
  <Relationship Id="rId7" Type="http://schemas.openxmlformats.org/officeDocument/2006/relationships/header" Target="header1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  <Relationship Id="rId9" Type="http://schemas.openxmlformats.org/officeDocument/2006/relationships/theme" Target="theme/theme1.xml" />
</Relationships>
</file>

<file path=word/_rels/header1.xml.rels>&#65279;<?xml version="1.0" encoding="UTF-8" standalone="yes"?>
<Relationships xmlns="http://schemas.openxmlformats.org/package/2006/relationships">
  <Relationship Id="rId1" Type="http://schemas.openxmlformats.org/officeDocument/2006/relationships/image" Target="media/image1.png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1131</Words>
  <Characters>6657</Characters>
  <Application>Microsoft Office Word</Application>
  <DocSecurity>0</DocSecurity>
  <Lines>144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